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791CF42" w14:textId="7CCA7F8D" w:rsidR="00197C0D" w:rsidRDefault="007C0E88" w:rsidP="000D2DB3">
      <w:pPr>
        <w:rPr>
          <w:rFonts w:ascii="ＭＳ 明朝" w:eastAsia="ＭＳ 明朝" w:hAnsi="ＭＳ 明朝"/>
        </w:rPr>
      </w:pPr>
      <w:r w:rsidRPr="002D3A6B">
        <w:rPr>
          <w:rFonts w:ascii="ＭＳ 明朝" w:eastAsia="ＭＳ 明朝" w:hAnsi="ＭＳ 明朝"/>
          <w:noProof/>
          <w:sz w:val="28"/>
          <w:szCs w:val="32"/>
        </w:rPr>
        <mc:AlternateContent>
          <mc:Choice Requires="wps">
            <w:drawing>
              <wp:anchor distT="45720" distB="45720" distL="114300" distR="114300" simplePos="0" relativeHeight="251659264" behindDoc="0" locked="0" layoutInCell="1" allowOverlap="1" wp14:anchorId="637FE23D" wp14:editId="202CF4C6">
                <wp:simplePos x="0" y="0"/>
                <wp:positionH relativeFrom="margin">
                  <wp:posOffset>9525</wp:posOffset>
                </wp:positionH>
                <wp:positionV relativeFrom="paragraph">
                  <wp:posOffset>-332740</wp:posOffset>
                </wp:positionV>
                <wp:extent cx="4800600" cy="4095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solidFill>
                          <a:srgbClr val="FFFFFF"/>
                        </a:solidFill>
                        <a:ln w="9525">
                          <a:solidFill>
                            <a:srgbClr val="000000"/>
                          </a:solidFill>
                          <a:miter lim="800000"/>
                          <a:headEnd/>
                          <a:tailEnd/>
                        </a:ln>
                      </wps:spPr>
                      <wps:txbx>
                        <w:txbxContent>
                          <w:p w14:paraId="33D2CE1B" w14:textId="7CE9A5B3" w:rsidR="007C0E88" w:rsidRPr="00C720A1" w:rsidRDefault="00C720A1" w:rsidP="007C0E88">
                            <w:pPr>
                              <w:rPr>
                                <w:sz w:val="20"/>
                              </w:rPr>
                            </w:pPr>
                            <w:r>
                              <w:rPr>
                                <w:rFonts w:ascii="ＭＳ 明朝" w:eastAsia="ＭＳ 明朝" w:hAnsi="ＭＳ 明朝" w:hint="eastAsia"/>
                                <w:sz w:val="24"/>
                                <w:szCs w:val="32"/>
                              </w:rPr>
                              <w:t>令和</w:t>
                            </w:r>
                            <w:r>
                              <w:rPr>
                                <w:rFonts w:ascii="ＭＳ 明朝" w:eastAsia="ＭＳ 明朝" w:hAnsi="ＭＳ 明朝"/>
                                <w:sz w:val="24"/>
                                <w:szCs w:val="32"/>
                              </w:rPr>
                              <w:t>６年度「</w:t>
                            </w:r>
                            <w:r w:rsidR="00AE3041" w:rsidRPr="00C720A1">
                              <w:rPr>
                                <w:rFonts w:ascii="ＭＳ 明朝" w:eastAsia="ＭＳ 明朝" w:hAnsi="ＭＳ 明朝" w:hint="eastAsia"/>
                                <w:sz w:val="24"/>
                                <w:szCs w:val="32"/>
                              </w:rPr>
                              <w:t>くまナビ評価問題</w:t>
                            </w:r>
                            <w:r>
                              <w:rPr>
                                <w:rFonts w:ascii="ＭＳ 明朝" w:eastAsia="ＭＳ 明朝" w:hAnsi="ＭＳ 明朝" w:hint="eastAsia"/>
                                <w:sz w:val="24"/>
                                <w:szCs w:val="32"/>
                              </w:rPr>
                              <w:t>」</w:t>
                            </w:r>
                            <w:r w:rsidR="00AE3041" w:rsidRPr="00C720A1">
                              <w:rPr>
                                <w:rFonts w:ascii="ＭＳ 明朝" w:eastAsia="ＭＳ 明朝" w:hAnsi="ＭＳ 明朝" w:hint="eastAsia"/>
                                <w:sz w:val="24"/>
                                <w:szCs w:val="32"/>
                              </w:rPr>
                              <w:t>中</w:t>
                            </w:r>
                            <w:r w:rsidR="007C0E88" w:rsidRPr="00C720A1">
                              <w:rPr>
                                <w:rFonts w:ascii="ＭＳ 明朝" w:eastAsia="ＭＳ 明朝" w:hAnsi="ＭＳ 明朝" w:hint="eastAsia"/>
                                <w:sz w:val="24"/>
                                <w:szCs w:val="32"/>
                              </w:rPr>
                              <w:t>学校</w:t>
                            </w:r>
                            <w:r w:rsidR="00AE3041" w:rsidRPr="00C720A1">
                              <w:rPr>
                                <w:rFonts w:ascii="ＭＳ 明朝" w:eastAsia="ＭＳ 明朝" w:hAnsi="ＭＳ 明朝" w:hint="eastAsia"/>
                                <w:sz w:val="24"/>
                                <w:szCs w:val="32"/>
                              </w:rPr>
                              <w:t>社会</w:t>
                            </w:r>
                            <w:r w:rsidR="00BB3D90" w:rsidRPr="00C720A1">
                              <w:rPr>
                                <w:rFonts w:ascii="ＭＳ 明朝" w:eastAsia="ＭＳ 明朝" w:hAnsi="ＭＳ 明朝"/>
                                <w:sz w:val="24"/>
                                <w:szCs w:val="32"/>
                              </w:rPr>
                              <w:t xml:space="preserve">　</w:t>
                            </w:r>
                            <w:r w:rsidR="007C0E88" w:rsidRPr="00C720A1">
                              <w:rPr>
                                <w:rFonts w:ascii="ＭＳ 明朝" w:eastAsia="ＭＳ 明朝" w:hAnsi="ＭＳ 明朝" w:hint="eastAsia"/>
                                <w:sz w:val="24"/>
                                <w:szCs w:val="32"/>
                              </w:rPr>
                              <w:t>標準解答一覧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7FE23D" id="_x0000_t202" coordsize="21600,21600" o:spt="202" path="m,l,21600r21600,l21600,xe">
                <v:stroke joinstyle="miter"/>
                <v:path gradientshapeok="t" o:connecttype="rect"/>
              </v:shapetype>
              <v:shape id="テキスト ボックス 2" o:spid="_x0000_s1026" type="#_x0000_t202" style="position:absolute;left:0;text-align:left;margin-left:.75pt;margin-top:-26.2pt;width:378pt;height:32.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">
                <v:textbox>
                  <w:txbxContent>
                    <w:p w14:paraId="33D2CE1B" w14:textId="7CE9A5B3" w:rsidR="007C0E88" w:rsidRPr="00C720A1" w:rsidRDefault="00C720A1" w:rsidP="007C0E88">
                      <w:pPr>
                        <w:rPr>
                          <w:sz w:val="20"/>
                        </w:rPr>
                      </w:pPr>
                      <w:r>
                        <w:rPr>
                          <w:rFonts w:ascii="ＭＳ 明朝" w:eastAsia="ＭＳ 明朝" w:hAnsi="ＭＳ 明朝" w:hint="eastAsia"/>
                          <w:sz w:val="24"/>
                          <w:szCs w:val="32"/>
                        </w:rPr>
                        <w:t>令和</w:t>
                      </w:r>
                      <w:r>
                        <w:rPr>
                          <w:rFonts w:ascii="ＭＳ 明朝" w:eastAsia="ＭＳ 明朝" w:hAnsi="ＭＳ 明朝"/>
                          <w:sz w:val="24"/>
                          <w:szCs w:val="32"/>
                        </w:rPr>
                        <w:t>６年度「</w:t>
                      </w:r>
                      <w:r w:rsidR="00AE3041" w:rsidRPr="00C720A1">
                        <w:rPr>
                          <w:rFonts w:ascii="ＭＳ 明朝" w:eastAsia="ＭＳ 明朝" w:hAnsi="ＭＳ 明朝" w:hint="eastAsia"/>
                          <w:sz w:val="24"/>
                          <w:szCs w:val="32"/>
                        </w:rPr>
                        <w:t>くまナビ評価問題</w:t>
                      </w:r>
                      <w:r>
                        <w:rPr>
                          <w:rFonts w:ascii="ＭＳ 明朝" w:eastAsia="ＭＳ 明朝" w:hAnsi="ＭＳ 明朝" w:hint="eastAsia"/>
                          <w:sz w:val="24"/>
                          <w:szCs w:val="32"/>
                        </w:rPr>
                        <w:t>」</w:t>
                      </w:r>
                      <w:r w:rsidR="00AE3041" w:rsidRPr="00C720A1">
                        <w:rPr>
                          <w:rFonts w:ascii="ＭＳ 明朝" w:eastAsia="ＭＳ 明朝" w:hAnsi="ＭＳ 明朝" w:hint="eastAsia"/>
                          <w:sz w:val="24"/>
                          <w:szCs w:val="32"/>
                        </w:rPr>
                        <w:t>中</w:t>
                      </w:r>
                      <w:r w:rsidR="007C0E88" w:rsidRPr="00C720A1">
                        <w:rPr>
                          <w:rFonts w:ascii="ＭＳ 明朝" w:eastAsia="ＭＳ 明朝" w:hAnsi="ＭＳ 明朝" w:hint="eastAsia"/>
                          <w:sz w:val="24"/>
                          <w:szCs w:val="32"/>
                        </w:rPr>
                        <w:t>学校</w:t>
                      </w:r>
                      <w:r w:rsidR="00AE3041" w:rsidRPr="00C720A1">
                        <w:rPr>
                          <w:rFonts w:ascii="ＭＳ 明朝" w:eastAsia="ＭＳ 明朝" w:hAnsi="ＭＳ 明朝" w:hint="eastAsia"/>
                          <w:sz w:val="24"/>
                          <w:szCs w:val="32"/>
                        </w:rPr>
                        <w:t>社会</w:t>
                      </w:r>
                      <w:r w:rsidR="00BB3D90" w:rsidRPr="00C720A1">
                        <w:rPr>
                          <w:rFonts w:ascii="ＭＳ 明朝" w:eastAsia="ＭＳ 明朝" w:hAnsi="ＭＳ 明朝"/>
                          <w:sz w:val="24"/>
                          <w:szCs w:val="32"/>
                        </w:rPr>
                        <w:t xml:space="preserve">　</w:t>
                      </w:r>
                      <w:r w:rsidR="007C0E88" w:rsidRPr="00C720A1">
                        <w:rPr>
                          <w:rFonts w:ascii="ＭＳ 明朝" w:eastAsia="ＭＳ 明朝" w:hAnsi="ＭＳ 明朝" w:hint="eastAsia"/>
                          <w:sz w:val="24"/>
                          <w:szCs w:val="32"/>
                        </w:rPr>
                        <w:t>標準解答一覧</w:t>
                      </w:r>
                    </w:p>
                  </w:txbxContent>
                </v:textbox>
                <w10:wrap anchorx="margin"/>
              </v:shape>
            </w:pict>
          </mc:Fallback>
        </mc:AlternateContent>
      </w:r>
    </w:p>
    <w:tbl>
      <w:tblPr>
        <w:tblStyle w:val="a3"/>
        <w:tblW w:w="9776" w:type="dxa"/>
        <w:tblLook w:val="04A0" w:firstRow="1" w:lastRow="0" w:firstColumn="1" w:lastColumn="0" w:noHBand="0" w:noVBand="1"/>
      </w:tblPr>
      <w:tblGrid>
        <w:gridCol w:w="837"/>
        <w:gridCol w:w="876"/>
        <w:gridCol w:w="549"/>
        <w:gridCol w:w="7514"/>
      </w:tblGrid>
      <w:tr w:rsidR="0009549E" w14:paraId="21153D1D" w14:textId="77777777" w:rsidTr="004D5909">
        <w:trPr>
          <w:trHeight w:val="405"/>
        </w:trPr>
        <w:tc>
          <w:tcPr>
            <w:tcW w:w="837" w:type="dxa"/>
            <w:vAlign w:val="center"/>
          </w:tcPr>
          <w:p w14:paraId="340030C4" w14:textId="374E1FBD" w:rsidR="0009549E" w:rsidRDefault="0009549E"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4"/>
              </w:rPr>
              <w:t>大問</w:t>
            </w:r>
          </w:p>
        </w:tc>
        <w:tc>
          <w:tcPr>
            <w:tcW w:w="876" w:type="dxa"/>
            <w:vAlign w:val="center"/>
          </w:tcPr>
          <w:p w14:paraId="065B95F0" w14:textId="4B24762B" w:rsidR="0009549E" w:rsidRPr="00DF0C3D" w:rsidRDefault="0009549E" w:rsidP="0009549E">
            <w:pPr>
              <w:spacing w:line="240" w:lineRule="exact"/>
              <w:jc w:val="center"/>
              <w:rPr>
                <w:rFonts w:ascii="ＭＳ 明朝" w:eastAsia="ＭＳ 明朝" w:hAnsi="ＭＳ 明朝"/>
                <w:sz w:val="22"/>
              </w:rPr>
            </w:pPr>
            <w:r w:rsidRPr="00DF0C3D">
              <w:rPr>
                <w:rFonts w:ascii="ＭＳ 明朝" w:eastAsia="ＭＳ 明朝" w:hAnsi="ＭＳ 明朝" w:hint="eastAsia"/>
                <w:sz w:val="24"/>
              </w:rPr>
              <w:t>中問</w:t>
            </w:r>
          </w:p>
        </w:tc>
        <w:tc>
          <w:tcPr>
            <w:tcW w:w="8063" w:type="dxa"/>
            <w:gridSpan w:val="2"/>
            <w:vAlign w:val="center"/>
          </w:tcPr>
          <w:p w14:paraId="7DAAEB63" w14:textId="45E5476C" w:rsidR="0009549E" w:rsidRDefault="0009549E" w:rsidP="00294D0F">
            <w:pPr>
              <w:spacing w:line="240" w:lineRule="exact"/>
              <w:rPr>
                <w:rFonts w:ascii="ＭＳ 明朝" w:eastAsia="ＭＳ 明朝" w:hAnsi="ＭＳ 明朝"/>
                <w:noProof/>
                <w:sz w:val="24"/>
                <w:szCs w:val="24"/>
              </w:rPr>
            </w:pPr>
          </w:p>
        </w:tc>
      </w:tr>
      <w:tr w:rsidR="00D01359" w14:paraId="3BAC5F0E" w14:textId="77777777" w:rsidTr="00333AB4">
        <w:trPr>
          <w:trHeight w:val="413"/>
        </w:trPr>
        <w:tc>
          <w:tcPr>
            <w:tcW w:w="837" w:type="dxa"/>
            <w:vMerge w:val="restart"/>
            <w:vAlign w:val="center"/>
          </w:tcPr>
          <w:p w14:paraId="3119F71B" w14:textId="192036E8" w:rsidR="00D01359" w:rsidRDefault="004E239E" w:rsidP="0009549E">
            <w:pPr>
              <w:spacing w:line="240" w:lineRule="exact"/>
              <w:jc w:val="center"/>
              <w:rPr>
                <w:rFonts w:ascii="ＭＳ 明朝" w:eastAsia="ＭＳ 明朝" w:hAnsi="ＭＳ 明朝"/>
                <w:sz w:val="22"/>
              </w:rPr>
            </w:pPr>
            <w:r>
              <w:rPr>
                <w:rFonts w:ascii="ＭＳ 明朝" w:eastAsia="ＭＳ 明朝" w:hAnsi="ＭＳ 明朝" w:hint="eastAsia"/>
                <w:sz w:val="22"/>
              </w:rPr>
              <w:t>３</w:t>
            </w:r>
          </w:p>
        </w:tc>
        <w:tc>
          <w:tcPr>
            <w:tcW w:w="876" w:type="dxa"/>
            <w:vMerge w:val="restart"/>
            <w:vAlign w:val="center"/>
          </w:tcPr>
          <w:p w14:paraId="4C29829A" w14:textId="605CD604" w:rsidR="00D01359" w:rsidRPr="00DF0C3D" w:rsidRDefault="00D01359" w:rsidP="00BB3D90">
            <w:pPr>
              <w:spacing w:line="240" w:lineRule="exact"/>
              <w:jc w:val="center"/>
              <w:rPr>
                <w:rFonts w:ascii="ＭＳ 明朝" w:eastAsia="ＭＳ 明朝" w:hAnsi="ＭＳ 明朝"/>
                <w:sz w:val="22"/>
              </w:rPr>
            </w:pPr>
            <w:r w:rsidRPr="00DF0C3D">
              <w:rPr>
                <w:rFonts w:ascii="ＭＳ 明朝" w:eastAsia="ＭＳ 明朝" w:hAnsi="ＭＳ 明朝" w:hint="eastAsia"/>
                <w:sz w:val="22"/>
              </w:rPr>
              <w:t>（１）</w:t>
            </w:r>
          </w:p>
        </w:tc>
        <w:tc>
          <w:tcPr>
            <w:tcW w:w="8063" w:type="dxa"/>
            <w:gridSpan w:val="2"/>
            <w:vAlign w:val="center"/>
          </w:tcPr>
          <w:p w14:paraId="6F8425D5" w14:textId="28D24316" w:rsidR="00D01359" w:rsidRDefault="00D01359" w:rsidP="00D01359">
            <w:pPr>
              <w:spacing w:line="240" w:lineRule="exact"/>
              <w:rPr>
                <w:rFonts w:ascii="ＭＳ 明朝" w:eastAsia="ＭＳ 明朝" w:hAnsi="ＭＳ 明朝"/>
                <w:sz w:val="22"/>
              </w:rPr>
            </w:pPr>
            <w:r>
              <w:rPr>
                <w:rFonts w:ascii="ＭＳ 明朝" w:eastAsia="ＭＳ 明朝" w:hAnsi="ＭＳ 明朝" w:hint="eastAsia"/>
                <w:sz w:val="22"/>
              </w:rPr>
              <w:t>①　　ウ</w:t>
            </w:r>
            <w:r w:rsidR="00333AB4">
              <w:rPr>
                <w:rFonts w:ascii="ＭＳ 明朝" w:eastAsia="ＭＳ 明朝" w:hAnsi="ＭＳ 明朝" w:hint="eastAsia"/>
                <w:sz w:val="22"/>
              </w:rPr>
              <w:t xml:space="preserve">　　　　　　　　　　　　　　　　　　　　　　　　　　　　【知・技】</w:t>
            </w:r>
          </w:p>
        </w:tc>
      </w:tr>
      <w:tr w:rsidR="00D01359" w14:paraId="23B0F7CA" w14:textId="77777777" w:rsidTr="00333AB4">
        <w:trPr>
          <w:trHeight w:val="405"/>
        </w:trPr>
        <w:tc>
          <w:tcPr>
            <w:tcW w:w="837" w:type="dxa"/>
            <w:vMerge/>
            <w:vAlign w:val="center"/>
          </w:tcPr>
          <w:p w14:paraId="192827DB" w14:textId="42555576" w:rsidR="00D01359" w:rsidRPr="00DF0C3D" w:rsidRDefault="00D01359" w:rsidP="0009549E">
            <w:pPr>
              <w:spacing w:line="240" w:lineRule="exact"/>
              <w:jc w:val="center"/>
              <w:rPr>
                <w:rFonts w:ascii="ＭＳ 明朝" w:eastAsia="ＭＳ 明朝" w:hAnsi="ＭＳ 明朝"/>
                <w:sz w:val="22"/>
              </w:rPr>
            </w:pPr>
          </w:p>
        </w:tc>
        <w:tc>
          <w:tcPr>
            <w:tcW w:w="876" w:type="dxa"/>
            <w:vMerge/>
            <w:vAlign w:val="center"/>
          </w:tcPr>
          <w:p w14:paraId="348DCC35" w14:textId="5FDDF069" w:rsidR="00D01359" w:rsidRPr="00DF0C3D" w:rsidRDefault="00D01359" w:rsidP="00BB3D90">
            <w:pPr>
              <w:spacing w:line="240" w:lineRule="exact"/>
              <w:jc w:val="center"/>
              <w:rPr>
                <w:rFonts w:ascii="ＭＳ 明朝" w:eastAsia="ＭＳ 明朝" w:hAnsi="ＭＳ 明朝"/>
                <w:sz w:val="22"/>
              </w:rPr>
            </w:pPr>
          </w:p>
        </w:tc>
        <w:tc>
          <w:tcPr>
            <w:tcW w:w="8063" w:type="dxa"/>
            <w:gridSpan w:val="2"/>
            <w:vAlign w:val="center"/>
          </w:tcPr>
          <w:p w14:paraId="69F98004" w14:textId="0FE0A142" w:rsidR="00D01359" w:rsidRPr="00DF0C3D" w:rsidRDefault="00D01359" w:rsidP="00D01359">
            <w:pPr>
              <w:spacing w:line="240" w:lineRule="exact"/>
              <w:rPr>
                <w:rFonts w:ascii="ＭＳ 明朝" w:eastAsia="ＭＳ 明朝" w:hAnsi="ＭＳ 明朝"/>
                <w:sz w:val="22"/>
              </w:rPr>
            </w:pPr>
            <w:r>
              <w:rPr>
                <w:rFonts w:ascii="ＭＳ 明朝" w:eastAsia="ＭＳ 明朝" w:hAnsi="ＭＳ 明朝" w:hint="eastAsia"/>
                <w:sz w:val="22"/>
              </w:rPr>
              <w:t>②　イギリス</w:t>
            </w:r>
            <w:r w:rsidR="00333AB4">
              <w:rPr>
                <w:rFonts w:ascii="ＭＳ 明朝" w:eastAsia="ＭＳ 明朝" w:hAnsi="ＭＳ 明朝" w:hint="eastAsia"/>
                <w:sz w:val="22"/>
              </w:rPr>
              <w:t xml:space="preserve">　　　　　　　　　　　　　　　　　　　　　　　　　　【知・技】</w:t>
            </w:r>
          </w:p>
        </w:tc>
      </w:tr>
      <w:tr w:rsidR="00D01359" w14:paraId="709BC3D6" w14:textId="77777777" w:rsidTr="00E56B8A">
        <w:trPr>
          <w:trHeight w:val="790"/>
        </w:trPr>
        <w:tc>
          <w:tcPr>
            <w:tcW w:w="837" w:type="dxa"/>
            <w:vMerge/>
            <w:vAlign w:val="center"/>
          </w:tcPr>
          <w:p w14:paraId="571ECE28"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vAlign w:val="center"/>
          </w:tcPr>
          <w:p w14:paraId="53D7C333" w14:textId="5F38428E" w:rsidR="00D01359" w:rsidRPr="00DF0C3D" w:rsidRDefault="00D01359" w:rsidP="0009549E">
            <w:pPr>
              <w:spacing w:line="240" w:lineRule="exact"/>
              <w:jc w:val="center"/>
              <w:rPr>
                <w:rFonts w:ascii="ＭＳ 明朝" w:eastAsia="ＭＳ 明朝" w:hAnsi="ＭＳ 明朝"/>
                <w:sz w:val="22"/>
              </w:rPr>
            </w:pPr>
          </w:p>
        </w:tc>
        <w:tc>
          <w:tcPr>
            <w:tcW w:w="8063" w:type="dxa"/>
            <w:gridSpan w:val="2"/>
            <w:vAlign w:val="center"/>
          </w:tcPr>
          <w:p w14:paraId="14D858EC" w14:textId="3A8C5743" w:rsidR="00D01359" w:rsidRDefault="00D01359" w:rsidP="00294D0F">
            <w:pPr>
              <w:spacing w:line="240" w:lineRule="exact"/>
              <w:rPr>
                <w:rFonts w:ascii="ＭＳ 明朝" w:eastAsia="ＭＳ 明朝" w:hAnsi="ＭＳ 明朝"/>
                <w:sz w:val="22"/>
              </w:rPr>
            </w:pPr>
            <w:r>
              <w:rPr>
                <w:rFonts w:ascii="ＭＳ 明朝" w:eastAsia="ＭＳ 明朝" w:hAnsi="ＭＳ 明朝" w:hint="eastAsia"/>
                <w:sz w:val="22"/>
              </w:rPr>
              <w:t>③</w:t>
            </w:r>
            <w:r w:rsidR="006873B3">
              <w:rPr>
                <w:rFonts w:ascii="ＭＳ 明朝" w:eastAsia="ＭＳ 明朝" w:hAnsi="ＭＳ 明朝" w:hint="eastAsia"/>
                <w:sz w:val="22"/>
              </w:rPr>
              <w:t xml:space="preserve">　○来航</w:t>
            </w:r>
            <w:r>
              <w:rPr>
                <w:rFonts w:ascii="ＭＳ 明朝" w:eastAsia="ＭＳ 明朝" w:hAnsi="ＭＳ 明朝" w:hint="eastAsia"/>
                <w:sz w:val="22"/>
              </w:rPr>
              <w:t>したペリーに対する幕府の慌てぶり</w:t>
            </w:r>
            <w:r w:rsidR="006873B3">
              <w:rPr>
                <w:rFonts w:ascii="ＭＳ 明朝" w:eastAsia="ＭＳ 明朝" w:hAnsi="ＭＳ 明朝" w:hint="eastAsia"/>
                <w:sz w:val="22"/>
              </w:rPr>
              <w:t>や不安等</w:t>
            </w:r>
            <w:r>
              <w:rPr>
                <w:rFonts w:ascii="ＭＳ 明朝" w:eastAsia="ＭＳ 明朝" w:hAnsi="ＭＳ 明朝" w:hint="eastAsia"/>
                <w:sz w:val="22"/>
              </w:rPr>
              <w:t>について書いている。</w:t>
            </w:r>
          </w:p>
          <w:p w14:paraId="530CF763" w14:textId="77777777" w:rsidR="006873B3" w:rsidRDefault="00D01359" w:rsidP="00294D0F">
            <w:pPr>
              <w:spacing w:line="240" w:lineRule="exact"/>
              <w:rPr>
                <w:rFonts w:ascii="ＭＳ 明朝" w:eastAsia="ＭＳ 明朝" w:hAnsi="ＭＳ 明朝"/>
                <w:sz w:val="22"/>
              </w:rPr>
            </w:pPr>
            <w:r>
              <w:rPr>
                <w:rFonts w:ascii="ＭＳ 明朝" w:eastAsia="ＭＳ 明朝" w:hAnsi="ＭＳ 明朝" w:hint="eastAsia"/>
                <w:sz w:val="22"/>
              </w:rPr>
              <w:t>（正答例）</w:t>
            </w:r>
          </w:p>
          <w:p w14:paraId="10A4139C" w14:textId="0D4589EE" w:rsidR="00D01359" w:rsidRDefault="00D01359" w:rsidP="00294D0F">
            <w:pPr>
              <w:spacing w:line="240" w:lineRule="exact"/>
              <w:rPr>
                <w:rFonts w:ascii="ＭＳ 明朝" w:eastAsia="ＭＳ 明朝" w:hAnsi="ＭＳ 明朝"/>
                <w:sz w:val="22"/>
              </w:rPr>
            </w:pPr>
            <w:r>
              <w:rPr>
                <w:rFonts w:ascii="ＭＳ 明朝" w:eastAsia="ＭＳ 明朝" w:hAnsi="ＭＳ 明朝" w:hint="eastAsia"/>
                <w:sz w:val="22"/>
              </w:rPr>
              <w:t>・「ペリー（黒船）の</w:t>
            </w:r>
            <w:r w:rsidR="006873B3">
              <w:rPr>
                <w:rFonts w:ascii="ＭＳ 明朝" w:eastAsia="ＭＳ 明朝" w:hAnsi="ＭＳ 明朝" w:hint="eastAsia"/>
                <w:sz w:val="22"/>
              </w:rPr>
              <w:t>開国を迫る</w:t>
            </w:r>
            <w:r>
              <w:rPr>
                <w:rFonts w:ascii="ＭＳ 明朝" w:eastAsia="ＭＳ 明朝" w:hAnsi="ＭＳ 明朝" w:hint="eastAsia"/>
                <w:sz w:val="22"/>
              </w:rPr>
              <w:t>態度や軍艦におどろいている</w:t>
            </w:r>
            <w:r w:rsidR="00C02D08">
              <w:rPr>
                <w:rFonts w:ascii="ＭＳ 明朝" w:eastAsia="ＭＳ 明朝" w:hAnsi="ＭＳ 明朝" w:hint="eastAsia"/>
                <w:sz w:val="22"/>
              </w:rPr>
              <w:t>。</w:t>
            </w:r>
            <w:r>
              <w:rPr>
                <w:rFonts w:ascii="ＭＳ 明朝" w:eastAsia="ＭＳ 明朝" w:hAnsi="ＭＳ 明朝" w:hint="eastAsia"/>
                <w:sz w:val="22"/>
              </w:rPr>
              <w:t>」</w:t>
            </w:r>
          </w:p>
          <w:p w14:paraId="05A9E373" w14:textId="77777777" w:rsidR="006873B3" w:rsidRDefault="00D01359" w:rsidP="006873B3">
            <w:pPr>
              <w:spacing w:line="240" w:lineRule="exact"/>
              <w:rPr>
                <w:rFonts w:ascii="ＭＳ 明朝" w:eastAsia="ＭＳ 明朝" w:hAnsi="ＭＳ 明朝"/>
                <w:sz w:val="22"/>
              </w:rPr>
            </w:pPr>
            <w:r>
              <w:rPr>
                <w:rFonts w:ascii="ＭＳ 明朝" w:eastAsia="ＭＳ 明朝" w:hAnsi="ＭＳ 明朝" w:hint="eastAsia"/>
                <w:sz w:val="22"/>
              </w:rPr>
              <w:t>・「</w:t>
            </w:r>
            <w:r w:rsidR="006873B3">
              <w:rPr>
                <w:rFonts w:ascii="ＭＳ 明朝" w:eastAsia="ＭＳ 明朝" w:hAnsi="ＭＳ 明朝" w:hint="eastAsia"/>
                <w:sz w:val="22"/>
              </w:rPr>
              <w:t>清もイギリスに負けてしまった。</w:t>
            </w:r>
            <w:r>
              <w:rPr>
                <w:rFonts w:ascii="ＭＳ 明朝" w:eastAsia="ＭＳ 明朝" w:hAnsi="ＭＳ 明朝" w:hint="eastAsia"/>
                <w:sz w:val="22"/>
              </w:rPr>
              <w:t>ペリー</w:t>
            </w:r>
            <w:r w:rsidR="006873B3">
              <w:rPr>
                <w:rFonts w:ascii="ＭＳ 明朝" w:eastAsia="ＭＳ 明朝" w:hAnsi="ＭＳ 明朝" w:hint="eastAsia"/>
                <w:sz w:val="22"/>
              </w:rPr>
              <w:t>の要求をのまなければどうなるか、</w:t>
            </w:r>
          </w:p>
          <w:p w14:paraId="4238F996" w14:textId="5FA9D088" w:rsidR="006873B3" w:rsidRDefault="006873B3" w:rsidP="006873B3">
            <w:pPr>
              <w:spacing w:line="240" w:lineRule="exact"/>
              <w:ind w:firstLineChars="150" w:firstLine="330"/>
              <w:rPr>
                <w:rFonts w:ascii="ＭＳ 明朝" w:eastAsia="ＭＳ 明朝" w:hAnsi="ＭＳ 明朝"/>
                <w:sz w:val="22"/>
              </w:rPr>
            </w:pPr>
            <w:r>
              <w:rPr>
                <w:rFonts w:ascii="ＭＳ 明朝" w:eastAsia="ＭＳ 明朝" w:hAnsi="ＭＳ 明朝" w:hint="eastAsia"/>
                <w:sz w:val="22"/>
              </w:rPr>
              <w:t>不安に感じている</w:t>
            </w:r>
            <w:r w:rsidR="00C02D08">
              <w:rPr>
                <w:rFonts w:ascii="ＭＳ 明朝" w:eastAsia="ＭＳ 明朝" w:hAnsi="ＭＳ 明朝" w:hint="eastAsia"/>
                <w:sz w:val="22"/>
              </w:rPr>
              <w:t>。</w:t>
            </w:r>
            <w:r w:rsidR="00D01359">
              <w:rPr>
                <w:rFonts w:ascii="ＭＳ 明朝" w:eastAsia="ＭＳ 明朝" w:hAnsi="ＭＳ 明朝" w:hint="eastAsia"/>
                <w:sz w:val="22"/>
              </w:rPr>
              <w:t>」</w:t>
            </w:r>
          </w:p>
          <w:p w14:paraId="3AC9F3D3" w14:textId="581DC164" w:rsidR="00D01359" w:rsidRPr="00DF0C3D" w:rsidRDefault="00D01359" w:rsidP="00333AB4">
            <w:pPr>
              <w:spacing w:line="240" w:lineRule="exact"/>
              <w:rPr>
                <w:rFonts w:ascii="ＭＳ 明朝" w:eastAsia="ＭＳ 明朝" w:hAnsi="ＭＳ 明朝"/>
                <w:sz w:val="22"/>
              </w:rPr>
            </w:pPr>
            <w:r>
              <w:rPr>
                <w:rFonts w:ascii="ＭＳ 明朝" w:eastAsia="ＭＳ 明朝" w:hAnsi="ＭＳ 明朝" w:hint="eastAsia"/>
                <w:sz w:val="22"/>
              </w:rPr>
              <w:t>・「ペリーから開国を求められ、返事に困っている</w:t>
            </w:r>
            <w:r w:rsidR="00C02D08">
              <w:rPr>
                <w:rFonts w:ascii="ＭＳ 明朝" w:eastAsia="ＭＳ 明朝" w:hAnsi="ＭＳ 明朝" w:hint="eastAsia"/>
                <w:sz w:val="22"/>
              </w:rPr>
              <w:t>。</w:t>
            </w:r>
            <w:r>
              <w:rPr>
                <w:rFonts w:ascii="ＭＳ 明朝" w:eastAsia="ＭＳ 明朝" w:hAnsi="ＭＳ 明朝" w:hint="eastAsia"/>
                <w:sz w:val="22"/>
              </w:rPr>
              <w:t>」</w:t>
            </w:r>
            <w:r w:rsidR="00333AB4">
              <w:rPr>
                <w:rFonts w:ascii="ＭＳ 明朝" w:eastAsia="ＭＳ 明朝" w:hAnsi="ＭＳ 明朝" w:hint="eastAsia"/>
                <w:sz w:val="22"/>
              </w:rPr>
              <w:t xml:space="preserve">　　　　　　【思・判・表】</w:t>
            </w:r>
          </w:p>
        </w:tc>
      </w:tr>
      <w:tr w:rsidR="00D01359" w14:paraId="722C9B96" w14:textId="77777777" w:rsidTr="00333AB4">
        <w:trPr>
          <w:trHeight w:val="389"/>
        </w:trPr>
        <w:tc>
          <w:tcPr>
            <w:tcW w:w="837" w:type="dxa"/>
            <w:vMerge/>
            <w:vAlign w:val="center"/>
          </w:tcPr>
          <w:p w14:paraId="06BDF1C3" w14:textId="77777777" w:rsidR="00D01359" w:rsidRPr="00DF0C3D" w:rsidRDefault="00D01359" w:rsidP="0009549E">
            <w:pPr>
              <w:spacing w:line="240" w:lineRule="exact"/>
              <w:jc w:val="center"/>
              <w:rPr>
                <w:rFonts w:ascii="ＭＳ 明朝" w:eastAsia="ＭＳ 明朝" w:hAnsi="ＭＳ 明朝"/>
                <w:sz w:val="22"/>
              </w:rPr>
            </w:pPr>
          </w:p>
        </w:tc>
        <w:tc>
          <w:tcPr>
            <w:tcW w:w="876" w:type="dxa"/>
            <w:vAlign w:val="center"/>
          </w:tcPr>
          <w:p w14:paraId="3FF087A1" w14:textId="72C7D4DA" w:rsidR="00D01359" w:rsidRDefault="00D01359" w:rsidP="0009549E">
            <w:pPr>
              <w:spacing w:line="240" w:lineRule="exact"/>
              <w:jc w:val="center"/>
              <w:rPr>
                <w:rFonts w:ascii="ＭＳ 明朝" w:eastAsia="ＭＳ 明朝" w:hAnsi="ＭＳ 明朝"/>
                <w:sz w:val="22"/>
              </w:rPr>
            </w:pPr>
            <w:r>
              <w:rPr>
                <w:rFonts w:ascii="ＭＳ 明朝" w:eastAsia="ＭＳ 明朝" w:hAnsi="ＭＳ 明朝" w:hint="eastAsia"/>
                <w:sz w:val="22"/>
              </w:rPr>
              <w:t>（２）</w:t>
            </w:r>
          </w:p>
        </w:tc>
        <w:tc>
          <w:tcPr>
            <w:tcW w:w="8063" w:type="dxa"/>
            <w:gridSpan w:val="2"/>
            <w:vAlign w:val="center"/>
          </w:tcPr>
          <w:p w14:paraId="098FF166" w14:textId="312103C6" w:rsidR="00D01359" w:rsidRDefault="00D01359" w:rsidP="00294D0F">
            <w:pPr>
              <w:spacing w:line="240" w:lineRule="exact"/>
              <w:rPr>
                <w:rFonts w:ascii="ＭＳ 明朝" w:eastAsia="ＭＳ 明朝" w:hAnsi="ＭＳ 明朝"/>
                <w:sz w:val="22"/>
              </w:rPr>
            </w:pPr>
            <w:r>
              <w:rPr>
                <w:rFonts w:ascii="ＭＳ 明朝" w:eastAsia="ＭＳ 明朝" w:hAnsi="ＭＳ 明朝" w:hint="eastAsia"/>
                <w:sz w:val="22"/>
              </w:rPr>
              <w:t xml:space="preserve">　　　ウ</w:t>
            </w:r>
            <w:r w:rsidR="00333AB4">
              <w:rPr>
                <w:rFonts w:ascii="ＭＳ 明朝" w:eastAsia="ＭＳ 明朝" w:hAnsi="ＭＳ 明朝" w:hint="eastAsia"/>
                <w:sz w:val="22"/>
              </w:rPr>
              <w:t xml:space="preserve">　　　　　　　　　　　　　　　　　　　　　　　　　　　　【知・技】</w:t>
            </w:r>
          </w:p>
        </w:tc>
      </w:tr>
      <w:tr w:rsidR="00D01359" w14:paraId="7DC8A481" w14:textId="77777777" w:rsidTr="00E56B8A">
        <w:trPr>
          <w:trHeight w:val="944"/>
        </w:trPr>
        <w:tc>
          <w:tcPr>
            <w:tcW w:w="837" w:type="dxa"/>
            <w:vMerge/>
            <w:vAlign w:val="center"/>
          </w:tcPr>
          <w:p w14:paraId="22B4CEF2"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val="restart"/>
            <w:vAlign w:val="center"/>
          </w:tcPr>
          <w:p w14:paraId="0D73EA77" w14:textId="1ECA2E4B" w:rsidR="00D01359" w:rsidRPr="00DF0C3D" w:rsidRDefault="00D01359" w:rsidP="0009549E">
            <w:pPr>
              <w:spacing w:line="240" w:lineRule="exact"/>
              <w:jc w:val="center"/>
              <w:rPr>
                <w:rFonts w:ascii="ＭＳ 明朝" w:eastAsia="ＭＳ 明朝" w:hAnsi="ＭＳ 明朝"/>
                <w:sz w:val="22"/>
              </w:rPr>
            </w:pPr>
            <w:r>
              <w:rPr>
                <w:rFonts w:ascii="ＭＳ 明朝" w:eastAsia="ＭＳ 明朝" w:hAnsi="ＭＳ 明朝" w:hint="eastAsia"/>
                <w:sz w:val="22"/>
              </w:rPr>
              <w:t>（３）</w:t>
            </w:r>
          </w:p>
        </w:tc>
        <w:tc>
          <w:tcPr>
            <w:tcW w:w="8063" w:type="dxa"/>
            <w:gridSpan w:val="2"/>
            <w:tcBorders>
              <w:bottom w:val="dashed" w:sz="4" w:space="0" w:color="auto"/>
            </w:tcBorders>
          </w:tcPr>
          <w:p w14:paraId="6742B822" w14:textId="429D239A" w:rsidR="00DD332F" w:rsidRPr="00DD332F" w:rsidRDefault="00DD332F" w:rsidP="00DD332F">
            <w:pPr>
              <w:spacing w:line="240" w:lineRule="exact"/>
              <w:ind w:left="220" w:right="113" w:hangingChars="100" w:hanging="220"/>
              <w:rPr>
                <w:rFonts w:ascii="ＭＳ 明朝" w:eastAsia="ＭＳ 明朝" w:hAnsi="ＭＳ 明朝"/>
                <w:sz w:val="22"/>
              </w:rPr>
            </w:pPr>
            <w:r w:rsidRPr="00DD332F">
              <w:rPr>
                <w:rFonts w:ascii="ＭＳ 明朝" w:eastAsia="ＭＳ 明朝" w:hAnsi="ＭＳ 明朝" w:hint="eastAsia"/>
                <w:sz w:val="22"/>
              </w:rPr>
              <w:t>○</w:t>
            </w:r>
            <w:r w:rsidRPr="00DD332F">
              <w:rPr>
                <w:rFonts w:ascii="ＭＳ ゴシック" w:eastAsia="ＭＳ ゴシック" w:hAnsi="ＭＳ ゴシック" w:hint="eastAsia"/>
                <w:sz w:val="22"/>
              </w:rPr>
              <w:t>【資料２】</w:t>
            </w:r>
            <w:r w:rsidRPr="00DD332F">
              <w:rPr>
                <w:rFonts w:ascii="ＭＳ 明朝" w:eastAsia="ＭＳ 明朝" w:hAnsi="ＭＳ 明朝" w:hint="eastAsia"/>
                <w:sz w:val="22"/>
              </w:rPr>
              <w:t>と</w:t>
            </w:r>
            <w:r w:rsidRPr="00DD332F">
              <w:rPr>
                <w:rFonts w:ascii="ＭＳ ゴシック" w:eastAsia="ＭＳ ゴシック" w:hAnsi="ＭＳ ゴシック" w:hint="eastAsia"/>
                <w:sz w:val="22"/>
              </w:rPr>
              <w:t>【資料３】</w:t>
            </w:r>
            <w:r>
              <w:rPr>
                <w:rFonts w:ascii="ＭＳ 明朝" w:eastAsia="ＭＳ 明朝" w:hAnsi="ＭＳ 明朝" w:hint="eastAsia"/>
                <w:sz w:val="22"/>
              </w:rPr>
              <w:t>から、考えられる経済面の影響を、数値も用いて説明している。</w:t>
            </w:r>
          </w:p>
          <w:p w14:paraId="059EECE3" w14:textId="77777777" w:rsidR="00DD332F" w:rsidRPr="00DD332F" w:rsidRDefault="00DD332F" w:rsidP="00DD332F">
            <w:pPr>
              <w:spacing w:line="240" w:lineRule="exact"/>
              <w:ind w:left="220" w:right="113" w:hangingChars="100" w:hanging="220"/>
              <w:rPr>
                <w:rFonts w:ascii="ＭＳ 明朝" w:eastAsia="ＭＳ 明朝" w:hAnsi="ＭＳ 明朝"/>
                <w:sz w:val="22"/>
              </w:rPr>
            </w:pPr>
            <w:r w:rsidRPr="00DD332F">
              <w:rPr>
                <w:rFonts w:ascii="ＭＳ 明朝" w:eastAsia="ＭＳ 明朝" w:hAnsi="ＭＳ 明朝" w:hint="eastAsia"/>
                <w:sz w:val="22"/>
              </w:rPr>
              <w:t>（正答例）・「開国後の輸入額が、１８６３年の５７２万ドルから１８６７年の</w:t>
            </w:r>
          </w:p>
          <w:p w14:paraId="3CF26F98" w14:textId="0921DA8A" w:rsidR="00DD332F" w:rsidRPr="00DD332F" w:rsidRDefault="00DD332F" w:rsidP="00DD332F">
            <w:pPr>
              <w:spacing w:line="240" w:lineRule="exact"/>
              <w:ind w:right="113" w:firstLineChars="600" w:firstLine="1320"/>
              <w:rPr>
                <w:rFonts w:ascii="ＭＳ 明朝" w:eastAsia="ＭＳ 明朝" w:hAnsi="ＭＳ 明朝"/>
                <w:sz w:val="22"/>
              </w:rPr>
            </w:pPr>
            <w:r w:rsidRPr="00DD332F">
              <w:rPr>
                <w:rFonts w:ascii="ＭＳ 明朝" w:eastAsia="ＭＳ 明朝" w:hAnsi="ＭＳ 明朝" w:hint="eastAsia"/>
                <w:sz w:val="22"/>
              </w:rPr>
              <w:t>２１６７万ドルへと約４倍になり、たくさんのものが日本にやっ</w:t>
            </w:r>
          </w:p>
          <w:p w14:paraId="0AFBED3B" w14:textId="189667F8" w:rsidR="00D01359" w:rsidRPr="0009549E" w:rsidRDefault="00DD332F" w:rsidP="00DD332F">
            <w:pPr>
              <w:spacing w:line="240" w:lineRule="exact"/>
              <w:ind w:right="113" w:firstLineChars="600" w:firstLine="1320"/>
              <w:rPr>
                <w:rFonts w:ascii="ＭＳ 明朝" w:eastAsia="ＭＳ 明朝" w:hAnsi="ＭＳ 明朝"/>
                <w:sz w:val="22"/>
              </w:rPr>
            </w:pPr>
            <w:r w:rsidRPr="00DD332F">
              <w:rPr>
                <w:rFonts w:ascii="ＭＳ 明朝" w:eastAsia="ＭＳ 明朝" w:hAnsi="ＭＳ 明朝" w:hint="eastAsia"/>
                <w:sz w:val="22"/>
              </w:rPr>
              <w:t>てきて、米や塩などの物価が上昇した。」</w:t>
            </w:r>
            <w:r w:rsidR="00333AB4">
              <w:rPr>
                <w:rFonts w:ascii="ＭＳ 明朝" w:eastAsia="ＭＳ 明朝" w:hAnsi="ＭＳ 明朝" w:hint="eastAsia"/>
                <w:sz w:val="22"/>
              </w:rPr>
              <w:t xml:space="preserve">　　　　【思・判・表】</w:t>
            </w:r>
          </w:p>
        </w:tc>
      </w:tr>
      <w:tr w:rsidR="00D01359" w14:paraId="5620CFE2" w14:textId="77777777" w:rsidTr="00E56B8A">
        <w:trPr>
          <w:trHeight w:val="972"/>
        </w:trPr>
        <w:tc>
          <w:tcPr>
            <w:tcW w:w="837" w:type="dxa"/>
            <w:vMerge/>
            <w:vAlign w:val="center"/>
          </w:tcPr>
          <w:p w14:paraId="6C9A463E"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tcBorders>
              <w:bottom w:val="single" w:sz="4" w:space="0" w:color="auto"/>
            </w:tcBorders>
            <w:vAlign w:val="center"/>
          </w:tcPr>
          <w:p w14:paraId="7585ABAF" w14:textId="77777777" w:rsidR="00D01359" w:rsidRDefault="00D01359" w:rsidP="0009549E">
            <w:pPr>
              <w:spacing w:line="240" w:lineRule="exact"/>
              <w:jc w:val="center"/>
              <w:rPr>
                <w:rFonts w:ascii="ＭＳ 明朝" w:eastAsia="ＭＳ 明朝" w:hAnsi="ＭＳ 明朝"/>
                <w:sz w:val="22"/>
              </w:rPr>
            </w:pPr>
          </w:p>
        </w:tc>
        <w:tc>
          <w:tcPr>
            <w:tcW w:w="8063" w:type="dxa"/>
            <w:gridSpan w:val="2"/>
            <w:tcBorders>
              <w:top w:val="dashed" w:sz="4" w:space="0" w:color="auto"/>
              <w:bottom w:val="single" w:sz="4" w:space="0" w:color="auto"/>
            </w:tcBorders>
          </w:tcPr>
          <w:p w14:paraId="3D1A1145" w14:textId="2FDAB735" w:rsidR="00D01359" w:rsidRDefault="00ED72C2" w:rsidP="00B6565F">
            <w:pPr>
              <w:spacing w:line="240" w:lineRule="exact"/>
              <w:ind w:right="113"/>
              <w:rPr>
                <w:rFonts w:ascii="ＭＳ 明朝" w:eastAsia="ＭＳ 明朝" w:hAnsi="ＭＳ 明朝"/>
                <w:sz w:val="22"/>
              </w:rPr>
            </w:pPr>
            <w:r>
              <w:rPr>
                <w:rFonts w:ascii="ＭＳ 明朝" w:eastAsia="ＭＳ 明朝" w:hAnsi="ＭＳ 明朝" w:hint="eastAsia"/>
                <w:sz w:val="22"/>
              </w:rPr>
              <w:t>《定着に向けた</w:t>
            </w:r>
            <w:r w:rsidR="00D01359">
              <w:rPr>
                <w:rFonts w:ascii="ＭＳ 明朝" w:eastAsia="ＭＳ 明朝" w:hAnsi="ＭＳ 明朝" w:hint="eastAsia"/>
                <w:sz w:val="22"/>
              </w:rPr>
              <w:t>手立て》</w:t>
            </w:r>
          </w:p>
          <w:p w14:paraId="3F112187" w14:textId="482D5269" w:rsidR="00D01359" w:rsidRDefault="00DD332F"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w:t>
            </w:r>
            <w:r w:rsidRPr="00DD332F">
              <w:rPr>
                <w:rFonts w:ascii="ＭＳ ゴシック" w:eastAsia="ＭＳ ゴシック" w:hAnsi="ＭＳ ゴシック" w:hint="eastAsia"/>
                <w:sz w:val="22"/>
              </w:rPr>
              <w:t>【資料２】</w:t>
            </w:r>
            <w:r w:rsidR="00D01359">
              <w:rPr>
                <w:rFonts w:ascii="ＭＳ 明朝" w:eastAsia="ＭＳ 明朝" w:hAnsi="ＭＳ 明朝" w:hint="eastAsia"/>
                <w:sz w:val="22"/>
              </w:rPr>
              <w:t>のみについて説明しているもの</w:t>
            </w:r>
          </w:p>
          <w:p w14:paraId="3F3BFDA8" w14:textId="77777777" w:rsidR="00C02D08" w:rsidRDefault="00590DEB"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・「開国後の輸入額が、</w:t>
            </w:r>
            <w:r w:rsidR="00C02D08">
              <w:rPr>
                <w:rFonts w:ascii="ＭＳ 明朝" w:eastAsia="ＭＳ 明朝" w:hAnsi="ＭＳ 明朝" w:hint="eastAsia"/>
                <w:sz w:val="22"/>
              </w:rPr>
              <w:t>１</w:t>
            </w:r>
            <w:r w:rsidR="00DD332F">
              <w:rPr>
                <w:rFonts w:ascii="ＭＳ 明朝" w:eastAsia="ＭＳ 明朝" w:hAnsi="ＭＳ 明朝" w:hint="eastAsia"/>
                <w:sz w:val="22"/>
              </w:rPr>
              <w:t>８６３年の５７２万ドルから１８６７年の２１６</w:t>
            </w:r>
          </w:p>
          <w:p w14:paraId="04B95B83" w14:textId="2486CC81" w:rsidR="00D01359" w:rsidRPr="00852907" w:rsidRDefault="00C02D08" w:rsidP="00C02D08">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w:t>
            </w:r>
            <w:r w:rsidR="00DD332F">
              <w:rPr>
                <w:rFonts w:ascii="ＭＳ 明朝" w:eastAsia="ＭＳ 明朝" w:hAnsi="ＭＳ 明朝" w:hint="eastAsia"/>
                <w:sz w:val="22"/>
              </w:rPr>
              <w:t>７万ドルへとなっている。」</w:t>
            </w:r>
          </w:p>
          <w:p w14:paraId="23BED6DF" w14:textId="7C28650C" w:rsidR="00D01359" w:rsidRDefault="00D01359"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w:t>
            </w:r>
            <w:r w:rsidR="00DD332F" w:rsidRPr="00DD332F">
              <w:rPr>
                <w:rFonts w:ascii="ＭＳ ゴシック" w:eastAsia="ＭＳ ゴシック" w:hAnsi="ＭＳ ゴシック" w:hint="eastAsia"/>
                <w:sz w:val="22"/>
              </w:rPr>
              <w:t>【資料３】</w:t>
            </w:r>
            <w:r>
              <w:rPr>
                <w:rFonts w:ascii="ＭＳ 明朝" w:eastAsia="ＭＳ 明朝" w:hAnsi="ＭＳ 明朝" w:hint="eastAsia"/>
                <w:sz w:val="22"/>
              </w:rPr>
              <w:t>のみについて説明しているもの</w:t>
            </w:r>
          </w:p>
          <w:p w14:paraId="4AC63F93" w14:textId="77777777" w:rsidR="001A7F09" w:rsidRDefault="001A7F09" w:rsidP="00B6565F">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・「１８５８</w:t>
            </w:r>
            <w:r w:rsidR="00DD332F">
              <w:rPr>
                <w:rFonts w:ascii="ＭＳ 明朝" w:eastAsia="ＭＳ 明朝" w:hAnsi="ＭＳ 明朝" w:hint="eastAsia"/>
                <w:sz w:val="22"/>
              </w:rPr>
              <w:t>年</w:t>
            </w:r>
            <w:r>
              <w:rPr>
                <w:rFonts w:ascii="ＭＳ 明朝" w:eastAsia="ＭＳ 明朝" w:hAnsi="ＭＳ 明朝" w:hint="eastAsia"/>
                <w:sz w:val="22"/>
              </w:rPr>
              <w:t>と１８６７年の物価を比べると、米は１００から１０５７と</w:t>
            </w:r>
          </w:p>
          <w:p w14:paraId="3B010A85" w14:textId="6A333D5E" w:rsidR="00D01359" w:rsidRDefault="001A7F09" w:rsidP="001A7F09">
            <w:pPr>
              <w:spacing w:line="240" w:lineRule="exact"/>
              <w:ind w:right="113" w:firstLineChars="300" w:firstLine="660"/>
              <w:rPr>
                <w:rFonts w:ascii="ＭＳ 明朝" w:eastAsia="ＭＳ 明朝" w:hAnsi="ＭＳ 明朝"/>
                <w:sz w:val="22"/>
              </w:rPr>
            </w:pPr>
            <w:r>
              <w:rPr>
                <w:rFonts w:ascii="ＭＳ 明朝" w:eastAsia="ＭＳ 明朝" w:hAnsi="ＭＳ 明朝" w:hint="eastAsia"/>
                <w:sz w:val="22"/>
              </w:rPr>
              <w:t>約１１倍、塩は１００から６９６と約７倍に物価が上昇している。</w:t>
            </w:r>
            <w:r w:rsidR="00D01359">
              <w:rPr>
                <w:rFonts w:ascii="ＭＳ 明朝" w:eastAsia="ＭＳ 明朝" w:hAnsi="ＭＳ 明朝" w:hint="eastAsia"/>
                <w:sz w:val="22"/>
              </w:rPr>
              <w:t>」</w:t>
            </w:r>
          </w:p>
          <w:p w14:paraId="24185FD2" w14:textId="416E8A73" w:rsidR="00157995" w:rsidRDefault="00C02D08" w:rsidP="00C02D08">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⇒グラフの読み取りとともに、二つの資料</w:t>
            </w:r>
            <w:r w:rsidR="001A7F09">
              <w:rPr>
                <w:rFonts w:ascii="ＭＳ 明朝" w:eastAsia="ＭＳ 明朝" w:hAnsi="ＭＳ 明朝" w:hint="eastAsia"/>
                <w:sz w:val="22"/>
              </w:rPr>
              <w:t>から</w:t>
            </w:r>
            <w:r w:rsidR="00D01359">
              <w:rPr>
                <w:rFonts w:ascii="ＭＳ 明朝" w:eastAsia="ＭＳ 明朝" w:hAnsi="ＭＳ 明朝" w:hint="eastAsia"/>
                <w:sz w:val="22"/>
              </w:rPr>
              <w:t>説明するよう支援する。</w:t>
            </w:r>
          </w:p>
        </w:tc>
      </w:tr>
      <w:tr w:rsidR="00E56B8A" w14:paraId="25EAEFF8" w14:textId="291E533C" w:rsidTr="00333AB4">
        <w:trPr>
          <w:trHeight w:val="383"/>
        </w:trPr>
        <w:tc>
          <w:tcPr>
            <w:tcW w:w="837" w:type="dxa"/>
            <w:vMerge/>
            <w:vAlign w:val="center"/>
          </w:tcPr>
          <w:p w14:paraId="71871349" w14:textId="77777777" w:rsidR="00E56B8A" w:rsidRPr="00DF0C3D" w:rsidRDefault="00E56B8A" w:rsidP="0009549E">
            <w:pPr>
              <w:spacing w:line="240" w:lineRule="exact"/>
              <w:jc w:val="center"/>
              <w:rPr>
                <w:rFonts w:ascii="ＭＳ 明朝" w:eastAsia="ＭＳ 明朝" w:hAnsi="ＭＳ 明朝"/>
                <w:sz w:val="22"/>
              </w:rPr>
            </w:pPr>
          </w:p>
        </w:tc>
        <w:tc>
          <w:tcPr>
            <w:tcW w:w="876" w:type="dxa"/>
            <w:vMerge w:val="restart"/>
            <w:tcBorders>
              <w:top w:val="single" w:sz="4" w:space="0" w:color="auto"/>
            </w:tcBorders>
            <w:vAlign w:val="center"/>
          </w:tcPr>
          <w:p w14:paraId="78907639" w14:textId="77777777" w:rsidR="00E56B8A" w:rsidRDefault="00E56B8A" w:rsidP="009B6C84">
            <w:pPr>
              <w:spacing w:line="240" w:lineRule="exact"/>
              <w:rPr>
                <w:rFonts w:ascii="ＭＳ 明朝" w:eastAsia="ＭＳ 明朝" w:hAnsi="ＭＳ 明朝"/>
                <w:sz w:val="22"/>
              </w:rPr>
            </w:pPr>
            <w:r>
              <w:rPr>
                <w:rFonts w:ascii="ＭＳ 明朝" w:eastAsia="ＭＳ 明朝" w:hAnsi="ＭＳ 明朝" w:hint="eastAsia"/>
                <w:sz w:val="22"/>
              </w:rPr>
              <w:t>（４）</w:t>
            </w:r>
          </w:p>
          <w:p w14:paraId="65FBD65F" w14:textId="77777777" w:rsidR="00E56B8A" w:rsidRDefault="00E56B8A" w:rsidP="009B6C84">
            <w:pPr>
              <w:spacing w:line="240" w:lineRule="exact"/>
              <w:rPr>
                <w:rFonts w:ascii="ＭＳ 明朝" w:eastAsia="ＭＳ 明朝" w:hAnsi="ＭＳ 明朝"/>
                <w:sz w:val="22"/>
              </w:rPr>
            </w:pPr>
          </w:p>
        </w:tc>
        <w:tc>
          <w:tcPr>
            <w:tcW w:w="549" w:type="dxa"/>
            <w:vMerge w:val="restart"/>
            <w:tcBorders>
              <w:top w:val="single" w:sz="4" w:space="0" w:color="auto"/>
            </w:tcBorders>
          </w:tcPr>
          <w:p w14:paraId="02009995" w14:textId="77777777" w:rsidR="00E56B8A" w:rsidRDefault="00E56B8A" w:rsidP="00D01359">
            <w:pPr>
              <w:spacing w:line="240" w:lineRule="exact"/>
              <w:ind w:left="440" w:right="113" w:hangingChars="200" w:hanging="440"/>
              <w:rPr>
                <w:rFonts w:ascii="ＭＳ 明朝" w:eastAsia="ＭＳ 明朝" w:hAnsi="ＭＳ 明朝"/>
                <w:sz w:val="22"/>
              </w:rPr>
            </w:pPr>
          </w:p>
          <w:p w14:paraId="095BE849" w14:textId="3B80B552" w:rsidR="00E56B8A" w:rsidRDefault="00E56B8A" w:rsidP="00E56B8A">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 xml:space="preserve">①　</w:t>
            </w:r>
          </w:p>
        </w:tc>
        <w:tc>
          <w:tcPr>
            <w:tcW w:w="7514" w:type="dxa"/>
            <w:tcBorders>
              <w:top w:val="single" w:sz="4" w:space="0" w:color="auto"/>
              <w:bottom w:val="single" w:sz="4" w:space="0" w:color="auto"/>
            </w:tcBorders>
            <w:vAlign w:val="center"/>
          </w:tcPr>
          <w:p w14:paraId="0B6BED1B" w14:textId="5F005DFE" w:rsidR="00E56B8A" w:rsidRDefault="00E56B8A" w:rsidP="001A7F09">
            <w:pPr>
              <w:widowControl/>
              <w:rPr>
                <w:rFonts w:ascii="ＭＳ 明朝" w:eastAsia="ＭＳ 明朝" w:hAnsi="ＭＳ 明朝"/>
                <w:sz w:val="22"/>
              </w:rPr>
            </w:pPr>
            <w:r w:rsidRPr="00E56B8A">
              <w:rPr>
                <w:rFonts w:ascii="ＭＳ ゴシック" w:eastAsia="ＭＳ ゴシック" w:hAnsi="ＭＳ ゴシック" w:hint="eastAsia"/>
                <w:sz w:val="22"/>
              </w:rPr>
              <w:t>ア</w:t>
            </w:r>
            <w:r>
              <w:rPr>
                <w:rFonts w:ascii="ＭＳ ゴシック" w:eastAsia="ＭＳ ゴシック" w:hAnsi="ＭＳ ゴシック" w:hint="eastAsia"/>
                <w:sz w:val="22"/>
              </w:rPr>
              <w:t xml:space="preserve">　　　　</w:t>
            </w:r>
            <w:r w:rsidRPr="00E56B8A">
              <w:rPr>
                <w:rFonts w:ascii="ＭＳ 明朝" w:eastAsia="ＭＳ 明朝" w:hAnsi="ＭＳ 明朝" w:hint="eastAsia"/>
                <w:sz w:val="22"/>
              </w:rPr>
              <w:t>木戸孝允</w:t>
            </w:r>
            <w:r w:rsidR="00333AB4">
              <w:rPr>
                <w:rFonts w:ascii="ＭＳ 明朝" w:eastAsia="ＭＳ 明朝" w:hAnsi="ＭＳ 明朝" w:hint="eastAsia"/>
                <w:sz w:val="22"/>
              </w:rPr>
              <w:t xml:space="preserve">　　　　　　　　　　　　　　　　　　　　【知・技】</w:t>
            </w:r>
          </w:p>
        </w:tc>
      </w:tr>
      <w:tr w:rsidR="00E56B8A" w14:paraId="07B6547E" w14:textId="77777777" w:rsidTr="00333AB4">
        <w:trPr>
          <w:trHeight w:val="416"/>
        </w:trPr>
        <w:tc>
          <w:tcPr>
            <w:tcW w:w="837" w:type="dxa"/>
            <w:vMerge/>
            <w:vAlign w:val="center"/>
          </w:tcPr>
          <w:p w14:paraId="2EB85EF0" w14:textId="77777777" w:rsidR="00E56B8A" w:rsidRPr="00DF0C3D" w:rsidRDefault="00E56B8A" w:rsidP="0009549E">
            <w:pPr>
              <w:spacing w:line="240" w:lineRule="exact"/>
              <w:jc w:val="center"/>
              <w:rPr>
                <w:rFonts w:ascii="ＭＳ 明朝" w:eastAsia="ＭＳ 明朝" w:hAnsi="ＭＳ 明朝"/>
                <w:sz w:val="22"/>
              </w:rPr>
            </w:pPr>
          </w:p>
        </w:tc>
        <w:tc>
          <w:tcPr>
            <w:tcW w:w="876" w:type="dxa"/>
            <w:vMerge/>
            <w:tcBorders>
              <w:top w:val="single" w:sz="4" w:space="0" w:color="auto"/>
            </w:tcBorders>
            <w:vAlign w:val="center"/>
          </w:tcPr>
          <w:p w14:paraId="721EF048" w14:textId="77777777" w:rsidR="00E56B8A" w:rsidRDefault="00E56B8A" w:rsidP="009B6C84">
            <w:pPr>
              <w:spacing w:line="240" w:lineRule="exact"/>
              <w:rPr>
                <w:rFonts w:ascii="ＭＳ 明朝" w:eastAsia="ＭＳ 明朝" w:hAnsi="ＭＳ 明朝"/>
                <w:sz w:val="22"/>
              </w:rPr>
            </w:pPr>
          </w:p>
        </w:tc>
        <w:tc>
          <w:tcPr>
            <w:tcW w:w="549" w:type="dxa"/>
            <w:vMerge/>
          </w:tcPr>
          <w:p w14:paraId="27F4E4DB" w14:textId="77777777" w:rsidR="00E56B8A" w:rsidRDefault="00E56B8A" w:rsidP="00D01359">
            <w:pPr>
              <w:spacing w:line="240" w:lineRule="exact"/>
              <w:ind w:left="440" w:right="113" w:hangingChars="200" w:hanging="440"/>
              <w:rPr>
                <w:rFonts w:ascii="ＭＳ 明朝" w:eastAsia="ＭＳ 明朝" w:hAnsi="ＭＳ 明朝"/>
                <w:sz w:val="22"/>
              </w:rPr>
            </w:pPr>
          </w:p>
        </w:tc>
        <w:tc>
          <w:tcPr>
            <w:tcW w:w="7514" w:type="dxa"/>
            <w:tcBorders>
              <w:top w:val="single" w:sz="4" w:space="0" w:color="auto"/>
              <w:bottom w:val="single" w:sz="4" w:space="0" w:color="auto"/>
            </w:tcBorders>
            <w:vAlign w:val="center"/>
          </w:tcPr>
          <w:p w14:paraId="78FC7235" w14:textId="52F21EDC" w:rsidR="00E56B8A" w:rsidRDefault="00E56B8A" w:rsidP="001A7F09">
            <w:pPr>
              <w:widowControl/>
              <w:rPr>
                <w:rFonts w:ascii="ＭＳ 明朝" w:eastAsia="ＭＳ 明朝" w:hAnsi="ＭＳ 明朝"/>
                <w:sz w:val="22"/>
              </w:rPr>
            </w:pPr>
            <w:r w:rsidRPr="00E56B8A">
              <w:rPr>
                <w:rFonts w:ascii="ＭＳ ゴシック" w:eastAsia="ＭＳ ゴシック" w:hAnsi="ＭＳ ゴシック" w:hint="eastAsia"/>
                <w:sz w:val="22"/>
              </w:rPr>
              <w:t>イ</w:t>
            </w:r>
            <w:r>
              <w:rPr>
                <w:rFonts w:ascii="ＭＳ ゴシック" w:eastAsia="ＭＳ ゴシック" w:hAnsi="ＭＳ ゴシック" w:hint="eastAsia"/>
                <w:sz w:val="22"/>
              </w:rPr>
              <w:t xml:space="preserve">　　　　</w:t>
            </w:r>
            <w:r w:rsidRPr="00E56B8A">
              <w:rPr>
                <w:rFonts w:ascii="ＭＳ 明朝" w:eastAsia="ＭＳ 明朝" w:hAnsi="ＭＳ 明朝" w:hint="eastAsia"/>
                <w:sz w:val="22"/>
              </w:rPr>
              <w:t>西郷隆盛</w:t>
            </w:r>
            <w:r w:rsidR="00333AB4">
              <w:rPr>
                <w:rFonts w:ascii="ＭＳ 明朝" w:eastAsia="ＭＳ 明朝" w:hAnsi="ＭＳ 明朝" w:hint="eastAsia"/>
                <w:sz w:val="22"/>
              </w:rPr>
              <w:t xml:space="preserve">　　　　　　　　　　　　　　　　　　　　【知・技】</w:t>
            </w:r>
          </w:p>
        </w:tc>
      </w:tr>
      <w:tr w:rsidR="00E56B8A" w14:paraId="3242E2F8" w14:textId="77777777" w:rsidTr="00333AB4">
        <w:trPr>
          <w:trHeight w:val="409"/>
        </w:trPr>
        <w:tc>
          <w:tcPr>
            <w:tcW w:w="837" w:type="dxa"/>
            <w:vMerge/>
            <w:vAlign w:val="center"/>
          </w:tcPr>
          <w:p w14:paraId="249B83F8" w14:textId="77777777" w:rsidR="00E56B8A" w:rsidRPr="00DF0C3D" w:rsidRDefault="00E56B8A" w:rsidP="0009549E">
            <w:pPr>
              <w:spacing w:line="240" w:lineRule="exact"/>
              <w:jc w:val="center"/>
              <w:rPr>
                <w:rFonts w:ascii="ＭＳ 明朝" w:eastAsia="ＭＳ 明朝" w:hAnsi="ＭＳ 明朝"/>
                <w:sz w:val="22"/>
              </w:rPr>
            </w:pPr>
          </w:p>
        </w:tc>
        <w:tc>
          <w:tcPr>
            <w:tcW w:w="876" w:type="dxa"/>
            <w:vMerge/>
            <w:tcBorders>
              <w:top w:val="single" w:sz="4" w:space="0" w:color="auto"/>
            </w:tcBorders>
            <w:vAlign w:val="center"/>
          </w:tcPr>
          <w:p w14:paraId="7D2280A1" w14:textId="77777777" w:rsidR="00E56B8A" w:rsidRDefault="00E56B8A" w:rsidP="009B6C84">
            <w:pPr>
              <w:spacing w:line="240" w:lineRule="exact"/>
              <w:rPr>
                <w:rFonts w:ascii="ＭＳ 明朝" w:eastAsia="ＭＳ 明朝" w:hAnsi="ＭＳ 明朝"/>
                <w:sz w:val="22"/>
              </w:rPr>
            </w:pPr>
          </w:p>
        </w:tc>
        <w:tc>
          <w:tcPr>
            <w:tcW w:w="549" w:type="dxa"/>
            <w:vMerge/>
            <w:tcBorders>
              <w:bottom w:val="dashed" w:sz="4" w:space="0" w:color="auto"/>
            </w:tcBorders>
          </w:tcPr>
          <w:p w14:paraId="2FADA1E4" w14:textId="77777777" w:rsidR="00E56B8A" w:rsidRDefault="00E56B8A" w:rsidP="00D01359">
            <w:pPr>
              <w:spacing w:line="240" w:lineRule="exact"/>
              <w:ind w:left="440" w:right="113" w:hangingChars="200" w:hanging="440"/>
              <w:rPr>
                <w:rFonts w:ascii="ＭＳ 明朝" w:eastAsia="ＭＳ 明朝" w:hAnsi="ＭＳ 明朝"/>
                <w:sz w:val="22"/>
              </w:rPr>
            </w:pPr>
          </w:p>
        </w:tc>
        <w:tc>
          <w:tcPr>
            <w:tcW w:w="7514" w:type="dxa"/>
            <w:tcBorders>
              <w:top w:val="single" w:sz="4" w:space="0" w:color="auto"/>
              <w:bottom w:val="dashed" w:sz="4" w:space="0" w:color="auto"/>
            </w:tcBorders>
            <w:vAlign w:val="center"/>
          </w:tcPr>
          <w:p w14:paraId="332875FB" w14:textId="4A19DAB4" w:rsidR="00E56B8A" w:rsidRDefault="00E56B8A" w:rsidP="001A7F09">
            <w:pPr>
              <w:widowControl/>
              <w:rPr>
                <w:rFonts w:ascii="ＭＳ 明朝" w:eastAsia="ＭＳ 明朝" w:hAnsi="ＭＳ 明朝"/>
                <w:sz w:val="22"/>
              </w:rPr>
            </w:pPr>
            <w:r w:rsidRPr="00E56B8A">
              <w:rPr>
                <w:rFonts w:ascii="ＭＳ ゴシック" w:eastAsia="ＭＳ ゴシック" w:hAnsi="ＭＳ ゴシック" w:hint="eastAsia"/>
                <w:sz w:val="22"/>
              </w:rPr>
              <w:t>ウ</w:t>
            </w:r>
            <w:r>
              <w:rPr>
                <w:rFonts w:ascii="ＭＳ ゴシック" w:eastAsia="ＭＳ ゴシック" w:hAnsi="ＭＳ ゴシック" w:hint="eastAsia"/>
                <w:sz w:val="22"/>
              </w:rPr>
              <w:t xml:space="preserve">　　　　</w:t>
            </w:r>
            <w:r w:rsidRPr="00E56B8A">
              <w:rPr>
                <w:rFonts w:ascii="ＭＳ 明朝" w:eastAsia="ＭＳ 明朝" w:hAnsi="ＭＳ 明朝" w:hint="eastAsia"/>
                <w:sz w:val="22"/>
              </w:rPr>
              <w:t>坂本龍馬</w:t>
            </w:r>
            <w:r w:rsidR="00333AB4">
              <w:rPr>
                <w:rFonts w:ascii="ＭＳ 明朝" w:eastAsia="ＭＳ 明朝" w:hAnsi="ＭＳ 明朝" w:hint="eastAsia"/>
                <w:sz w:val="22"/>
              </w:rPr>
              <w:t xml:space="preserve">　　　　　　　　　　　　　　　　　　　　【知・技】</w:t>
            </w:r>
          </w:p>
        </w:tc>
      </w:tr>
      <w:tr w:rsidR="00D01359" w14:paraId="45B4A5A8" w14:textId="77777777" w:rsidTr="00E56B8A">
        <w:trPr>
          <w:trHeight w:val="1209"/>
        </w:trPr>
        <w:tc>
          <w:tcPr>
            <w:tcW w:w="837" w:type="dxa"/>
            <w:vMerge/>
            <w:vAlign w:val="center"/>
          </w:tcPr>
          <w:p w14:paraId="630B7910"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vAlign w:val="center"/>
          </w:tcPr>
          <w:p w14:paraId="4A303DCB" w14:textId="3B0F0F48" w:rsidR="00D01359" w:rsidRDefault="00D01359" w:rsidP="009B6C84">
            <w:pPr>
              <w:spacing w:line="240" w:lineRule="exact"/>
              <w:rPr>
                <w:rFonts w:ascii="ＭＳ 明朝" w:eastAsia="ＭＳ 明朝" w:hAnsi="ＭＳ 明朝"/>
                <w:sz w:val="22"/>
              </w:rPr>
            </w:pPr>
          </w:p>
        </w:tc>
        <w:tc>
          <w:tcPr>
            <w:tcW w:w="8063" w:type="dxa"/>
            <w:gridSpan w:val="2"/>
            <w:tcBorders>
              <w:top w:val="single" w:sz="4" w:space="0" w:color="auto"/>
              <w:bottom w:val="dashed" w:sz="4" w:space="0" w:color="auto"/>
            </w:tcBorders>
          </w:tcPr>
          <w:p w14:paraId="4C16C1E1" w14:textId="4784FCE2" w:rsidR="00D01359" w:rsidRDefault="00D01359" w:rsidP="00B6565F">
            <w:pPr>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②○欧米列強と戦った経験から、薩摩藩と長州藩は攘夷よりも倒幕と新政権の樹立をめざしたことについて書いている。</w:t>
            </w:r>
          </w:p>
          <w:p w14:paraId="629A0054" w14:textId="3F2210E7" w:rsidR="00D01359" w:rsidRDefault="00D01359" w:rsidP="001561F2">
            <w:pPr>
              <w:spacing w:line="240" w:lineRule="exact"/>
              <w:ind w:left="1320" w:right="113" w:hangingChars="600" w:hanging="1320"/>
              <w:rPr>
                <w:rFonts w:ascii="ＭＳ 明朝" w:eastAsia="ＭＳ 明朝" w:hAnsi="ＭＳ 明朝"/>
                <w:sz w:val="22"/>
              </w:rPr>
            </w:pPr>
            <w:r>
              <w:rPr>
                <w:rFonts w:ascii="ＭＳ 明朝" w:eastAsia="ＭＳ 明朝" w:hAnsi="ＭＳ 明朝" w:hint="eastAsia"/>
                <w:sz w:val="22"/>
              </w:rPr>
              <w:t>（正答例）・「欧米を追い出す（攘夷）よりも、幕府を倒し、新しい政権をつくる考え」</w:t>
            </w:r>
          </w:p>
          <w:p w14:paraId="4ADB8897" w14:textId="77777777" w:rsidR="00D01359" w:rsidRDefault="00D01359" w:rsidP="00D444CE">
            <w:pPr>
              <w:spacing w:line="240" w:lineRule="exact"/>
              <w:ind w:left="1320" w:right="113" w:hangingChars="600" w:hanging="1320"/>
              <w:rPr>
                <w:rFonts w:ascii="ＭＳ 明朝" w:eastAsia="ＭＳ 明朝" w:hAnsi="ＭＳ 明朝"/>
                <w:sz w:val="22"/>
              </w:rPr>
            </w:pPr>
            <w:r>
              <w:rPr>
                <w:rFonts w:ascii="ＭＳ 明朝" w:eastAsia="ＭＳ 明朝" w:hAnsi="ＭＳ 明朝" w:hint="eastAsia"/>
                <w:sz w:val="22"/>
              </w:rPr>
              <w:t xml:space="preserve">　　　　 ・「武力で幕府を倒し、欧米に対抗できる政権をつくる考え」</w:t>
            </w:r>
          </w:p>
          <w:p w14:paraId="37BF6C90" w14:textId="2AE5B333" w:rsidR="00333AB4" w:rsidRDefault="00333AB4" w:rsidP="00D444CE">
            <w:pPr>
              <w:spacing w:line="240" w:lineRule="exact"/>
              <w:ind w:left="1320" w:right="113" w:hangingChars="600" w:hanging="1320"/>
              <w:rPr>
                <w:rFonts w:ascii="ＭＳ 明朝" w:eastAsia="ＭＳ 明朝" w:hAnsi="ＭＳ 明朝"/>
                <w:sz w:val="22"/>
              </w:rPr>
            </w:pPr>
            <w:r>
              <w:rPr>
                <w:rFonts w:ascii="ＭＳ 明朝" w:eastAsia="ＭＳ 明朝" w:hAnsi="ＭＳ 明朝" w:hint="eastAsia"/>
                <w:sz w:val="22"/>
              </w:rPr>
              <w:t xml:space="preserve">　　　　　　　　　　　　　　　　　　　　　　　　　　　　　【思・判・表】</w:t>
            </w:r>
          </w:p>
        </w:tc>
      </w:tr>
      <w:tr w:rsidR="00D01359" w14:paraId="326A135A" w14:textId="77777777" w:rsidTr="00E56B8A">
        <w:trPr>
          <w:trHeight w:val="1423"/>
        </w:trPr>
        <w:tc>
          <w:tcPr>
            <w:tcW w:w="837" w:type="dxa"/>
            <w:vMerge/>
            <w:vAlign w:val="center"/>
          </w:tcPr>
          <w:p w14:paraId="3E1F8C26"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tcBorders>
              <w:bottom w:val="single" w:sz="4" w:space="0" w:color="auto"/>
            </w:tcBorders>
            <w:vAlign w:val="center"/>
          </w:tcPr>
          <w:p w14:paraId="5B506DDD" w14:textId="77777777" w:rsidR="00D01359" w:rsidRDefault="00D01359" w:rsidP="0009549E">
            <w:pPr>
              <w:spacing w:line="240" w:lineRule="exact"/>
              <w:jc w:val="center"/>
              <w:rPr>
                <w:rFonts w:ascii="ＭＳ 明朝" w:eastAsia="ＭＳ 明朝" w:hAnsi="ＭＳ 明朝"/>
                <w:sz w:val="22"/>
              </w:rPr>
            </w:pPr>
          </w:p>
        </w:tc>
        <w:tc>
          <w:tcPr>
            <w:tcW w:w="8063" w:type="dxa"/>
            <w:gridSpan w:val="2"/>
            <w:tcBorders>
              <w:top w:val="dashed" w:sz="4" w:space="0" w:color="auto"/>
              <w:bottom w:val="single" w:sz="4" w:space="0" w:color="auto"/>
            </w:tcBorders>
          </w:tcPr>
          <w:p w14:paraId="67E17785" w14:textId="0D2740BA" w:rsidR="00D01359" w:rsidRDefault="00ED72C2" w:rsidP="00AC2BAB">
            <w:pPr>
              <w:spacing w:line="240" w:lineRule="exact"/>
              <w:ind w:right="113"/>
              <w:rPr>
                <w:rFonts w:ascii="ＭＳ 明朝" w:eastAsia="ＭＳ 明朝" w:hAnsi="ＭＳ 明朝"/>
                <w:sz w:val="22"/>
              </w:rPr>
            </w:pPr>
            <w:r>
              <w:rPr>
                <w:rFonts w:ascii="ＭＳ 明朝" w:eastAsia="ＭＳ 明朝" w:hAnsi="ＭＳ 明朝" w:hint="eastAsia"/>
                <w:sz w:val="22"/>
              </w:rPr>
              <w:t>《定着に向けた</w:t>
            </w:r>
            <w:r w:rsidR="00D01359">
              <w:rPr>
                <w:rFonts w:ascii="ＭＳ 明朝" w:eastAsia="ＭＳ 明朝" w:hAnsi="ＭＳ 明朝" w:hint="eastAsia"/>
                <w:sz w:val="22"/>
              </w:rPr>
              <w:t>手立て》</w:t>
            </w:r>
          </w:p>
          <w:p w14:paraId="4FB32313" w14:textId="24199F45" w:rsidR="00D01359" w:rsidRDefault="00D01359" w:rsidP="00AC2BAB">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◆倒幕についてのみ書いているもの</w:t>
            </w:r>
          </w:p>
          <w:p w14:paraId="2655701D" w14:textId="192E8DCC" w:rsidR="00D01359" w:rsidRPr="00852907" w:rsidRDefault="00D01359" w:rsidP="00AC2BAB">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・「幕府を倒す（倒幕」という考え」</w:t>
            </w:r>
          </w:p>
          <w:p w14:paraId="37938BE1" w14:textId="74101261" w:rsidR="00D01359" w:rsidRDefault="00D01359" w:rsidP="00E77433">
            <w:pPr>
              <w:spacing w:line="240" w:lineRule="exact"/>
              <w:ind w:left="880" w:right="113" w:hangingChars="400" w:hanging="880"/>
              <w:rPr>
                <w:rFonts w:ascii="ＭＳ 明朝" w:eastAsia="ＭＳ 明朝" w:hAnsi="ＭＳ 明朝"/>
                <w:sz w:val="22"/>
              </w:rPr>
            </w:pPr>
            <w:r>
              <w:rPr>
                <w:rFonts w:ascii="ＭＳ 明朝" w:eastAsia="ＭＳ 明朝" w:hAnsi="ＭＳ 明朝" w:hint="eastAsia"/>
                <w:sz w:val="22"/>
              </w:rPr>
              <w:t xml:space="preserve">　　　⇒薩摩・長州藩が尊王攘夷から倒幕への転換のきっかけとなった薩英戦争、四国連合艦隊の下関占領について調べさせ、攘夷不可能と自覚した理由を理解させる。</w:t>
            </w:r>
          </w:p>
        </w:tc>
      </w:tr>
      <w:tr w:rsidR="00D01359" w14:paraId="607ED6E7" w14:textId="77777777" w:rsidTr="00E56B8A">
        <w:trPr>
          <w:trHeight w:val="625"/>
        </w:trPr>
        <w:tc>
          <w:tcPr>
            <w:tcW w:w="837" w:type="dxa"/>
            <w:vMerge/>
            <w:vAlign w:val="center"/>
          </w:tcPr>
          <w:p w14:paraId="6825CD03"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val="restart"/>
            <w:tcBorders>
              <w:top w:val="single" w:sz="4" w:space="0" w:color="auto"/>
            </w:tcBorders>
            <w:vAlign w:val="center"/>
          </w:tcPr>
          <w:p w14:paraId="0D36D644" w14:textId="0908100A" w:rsidR="00D01359" w:rsidRDefault="00E56B8A" w:rsidP="0009549E">
            <w:pPr>
              <w:spacing w:line="240" w:lineRule="exact"/>
              <w:jc w:val="center"/>
              <w:rPr>
                <w:rFonts w:ascii="ＭＳ 明朝" w:eastAsia="ＭＳ 明朝" w:hAnsi="ＭＳ 明朝"/>
                <w:sz w:val="22"/>
              </w:rPr>
            </w:pPr>
            <w:r>
              <w:rPr>
                <w:rFonts w:ascii="ＭＳ 明朝" w:eastAsia="ＭＳ 明朝" w:hAnsi="ＭＳ 明朝" w:hint="eastAsia"/>
                <w:sz w:val="22"/>
              </w:rPr>
              <w:t>（５</w:t>
            </w:r>
            <w:r w:rsidR="00D01359">
              <w:rPr>
                <w:rFonts w:ascii="ＭＳ 明朝" w:eastAsia="ＭＳ 明朝" w:hAnsi="ＭＳ 明朝" w:hint="eastAsia"/>
                <w:sz w:val="22"/>
              </w:rPr>
              <w:t>）</w:t>
            </w:r>
          </w:p>
        </w:tc>
        <w:tc>
          <w:tcPr>
            <w:tcW w:w="8063" w:type="dxa"/>
            <w:gridSpan w:val="2"/>
            <w:tcBorders>
              <w:top w:val="single" w:sz="4" w:space="0" w:color="auto"/>
              <w:bottom w:val="dashed" w:sz="4" w:space="0" w:color="auto"/>
            </w:tcBorders>
          </w:tcPr>
          <w:p w14:paraId="2C243D48" w14:textId="77777777" w:rsidR="001A7F09" w:rsidRDefault="001A7F09" w:rsidP="001A7F09">
            <w:pPr>
              <w:tabs>
                <w:tab w:val="left" w:pos="630"/>
              </w:tabs>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○開国後の政治や経済の変化・影響等を根拠にあげ、江戸幕府が滅んだ理由を</w:t>
            </w:r>
          </w:p>
          <w:p w14:paraId="054FB95E" w14:textId="77777777" w:rsidR="001A7F09" w:rsidRDefault="001A7F09" w:rsidP="001A7F09">
            <w:pPr>
              <w:tabs>
                <w:tab w:val="left" w:pos="630"/>
              </w:tabs>
              <w:spacing w:line="240" w:lineRule="exact"/>
              <w:ind w:leftChars="100" w:left="430" w:right="113" w:hangingChars="100" w:hanging="220"/>
              <w:rPr>
                <w:rFonts w:ascii="ＭＳ 明朝" w:eastAsia="ＭＳ 明朝" w:hAnsi="ＭＳ 明朝"/>
                <w:sz w:val="22"/>
              </w:rPr>
            </w:pPr>
            <w:r>
              <w:rPr>
                <w:rFonts w:ascii="ＭＳ 明朝" w:eastAsia="ＭＳ 明朝" w:hAnsi="ＭＳ 明朝" w:hint="eastAsia"/>
                <w:sz w:val="22"/>
              </w:rPr>
              <w:t>説明している。</w:t>
            </w:r>
          </w:p>
          <w:p w14:paraId="5E870631" w14:textId="77777777" w:rsidR="001A7F09" w:rsidRDefault="001A7F09" w:rsidP="001A7F09">
            <w:pPr>
              <w:tabs>
                <w:tab w:val="left" w:pos="630"/>
              </w:tabs>
              <w:spacing w:line="240" w:lineRule="exact"/>
              <w:ind w:left="440" w:right="113" w:hangingChars="200" w:hanging="440"/>
              <w:rPr>
                <w:rFonts w:ascii="ＭＳ 明朝" w:eastAsia="ＭＳ 明朝" w:hAnsi="ＭＳ 明朝"/>
                <w:sz w:val="22"/>
              </w:rPr>
            </w:pPr>
            <w:r>
              <w:rPr>
                <w:rFonts w:ascii="ＭＳ 明朝" w:eastAsia="ＭＳ 明朝" w:hAnsi="ＭＳ 明朝" w:hint="eastAsia"/>
                <w:sz w:val="22"/>
              </w:rPr>
              <w:t>（正答例）・「私は『日米修好通商条約を結んだこと』が原因だと思う。なぜな</w:t>
            </w:r>
          </w:p>
          <w:p w14:paraId="7D0564BB" w14:textId="77777777" w:rsidR="001A7F09" w:rsidRDefault="001A7F09" w:rsidP="001A7F09">
            <w:pPr>
              <w:tabs>
                <w:tab w:val="left" w:pos="630"/>
              </w:tabs>
              <w:spacing w:line="240" w:lineRule="exact"/>
              <w:ind w:leftChars="200" w:left="420" w:right="113" w:firstLineChars="400" w:firstLine="880"/>
              <w:rPr>
                <w:rFonts w:ascii="ＭＳ 明朝" w:eastAsia="ＭＳ 明朝" w:hAnsi="ＭＳ 明朝"/>
                <w:sz w:val="22"/>
              </w:rPr>
            </w:pPr>
            <w:r>
              <w:rPr>
                <w:rFonts w:ascii="ＭＳ 明朝" w:eastAsia="ＭＳ 明朝" w:hAnsi="ＭＳ 明朝" w:hint="eastAsia"/>
                <w:sz w:val="22"/>
              </w:rPr>
              <w:t>ら、関税自主権がなかったり、領事裁判権を認めたり、日本にとっ</w:t>
            </w:r>
          </w:p>
          <w:p w14:paraId="4B1D8BB4" w14:textId="77777777" w:rsidR="00D01359" w:rsidRDefault="001A7F09" w:rsidP="001A7F09">
            <w:pPr>
              <w:tabs>
                <w:tab w:val="left" w:pos="630"/>
              </w:tabs>
              <w:spacing w:line="240" w:lineRule="exact"/>
              <w:ind w:leftChars="200" w:left="420" w:right="113" w:firstLineChars="400" w:firstLine="880"/>
              <w:rPr>
                <w:rFonts w:ascii="ＭＳ 明朝" w:eastAsia="ＭＳ 明朝" w:hAnsi="ＭＳ 明朝"/>
                <w:sz w:val="22"/>
              </w:rPr>
            </w:pPr>
            <w:r>
              <w:rPr>
                <w:rFonts w:ascii="ＭＳ 明朝" w:eastAsia="ＭＳ 明朝" w:hAnsi="ＭＳ 明朝" w:hint="eastAsia"/>
                <w:sz w:val="22"/>
              </w:rPr>
              <w:t>て不利な条約で、人々の不満が高まったからである。」</w:t>
            </w:r>
          </w:p>
          <w:p w14:paraId="0BC6B0F1" w14:textId="4E44F0B3" w:rsidR="00333AB4" w:rsidRPr="00C02EFC" w:rsidRDefault="00333AB4" w:rsidP="001A7F09">
            <w:pPr>
              <w:tabs>
                <w:tab w:val="left" w:pos="630"/>
              </w:tabs>
              <w:spacing w:line="240" w:lineRule="exact"/>
              <w:ind w:leftChars="200" w:left="420" w:right="113" w:firstLineChars="400" w:firstLine="880"/>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【思・判・表】</w:t>
            </w:r>
          </w:p>
        </w:tc>
      </w:tr>
      <w:tr w:rsidR="00D01359" w14:paraId="27752CAA" w14:textId="77777777" w:rsidTr="00E56B8A">
        <w:trPr>
          <w:trHeight w:val="708"/>
        </w:trPr>
        <w:tc>
          <w:tcPr>
            <w:tcW w:w="837" w:type="dxa"/>
            <w:vMerge/>
            <w:vAlign w:val="center"/>
          </w:tcPr>
          <w:p w14:paraId="48C9B207" w14:textId="77777777" w:rsidR="00D01359" w:rsidRPr="00DF0C3D" w:rsidRDefault="00D01359" w:rsidP="0009549E">
            <w:pPr>
              <w:spacing w:line="240" w:lineRule="exact"/>
              <w:jc w:val="center"/>
              <w:rPr>
                <w:rFonts w:ascii="ＭＳ 明朝" w:eastAsia="ＭＳ 明朝" w:hAnsi="ＭＳ 明朝"/>
                <w:sz w:val="22"/>
              </w:rPr>
            </w:pPr>
          </w:p>
        </w:tc>
        <w:tc>
          <w:tcPr>
            <w:tcW w:w="876" w:type="dxa"/>
            <w:vMerge/>
            <w:vAlign w:val="center"/>
          </w:tcPr>
          <w:p w14:paraId="7CBF9ADE" w14:textId="77777777" w:rsidR="00D01359" w:rsidRDefault="00D01359" w:rsidP="0009549E">
            <w:pPr>
              <w:spacing w:line="240" w:lineRule="exact"/>
              <w:jc w:val="center"/>
              <w:rPr>
                <w:rFonts w:ascii="ＭＳ 明朝" w:eastAsia="ＭＳ 明朝" w:hAnsi="ＭＳ 明朝"/>
                <w:sz w:val="22"/>
              </w:rPr>
            </w:pPr>
          </w:p>
        </w:tc>
        <w:tc>
          <w:tcPr>
            <w:tcW w:w="8063" w:type="dxa"/>
            <w:gridSpan w:val="2"/>
            <w:tcBorders>
              <w:top w:val="dashed" w:sz="4" w:space="0" w:color="auto"/>
            </w:tcBorders>
          </w:tcPr>
          <w:p w14:paraId="1DAE83AD" w14:textId="532590A4" w:rsidR="00D01359" w:rsidRDefault="00ED72C2" w:rsidP="002E21E6">
            <w:pPr>
              <w:spacing w:line="240" w:lineRule="exact"/>
              <w:ind w:right="113"/>
              <w:rPr>
                <w:rFonts w:ascii="ＭＳ 明朝" w:eastAsia="ＭＳ 明朝" w:hAnsi="ＭＳ 明朝"/>
                <w:sz w:val="22"/>
              </w:rPr>
            </w:pPr>
            <w:r>
              <w:rPr>
                <w:rFonts w:ascii="ＭＳ 明朝" w:eastAsia="ＭＳ 明朝" w:hAnsi="ＭＳ 明朝" w:hint="eastAsia"/>
                <w:sz w:val="22"/>
              </w:rPr>
              <w:t>《定着に向けた</w:t>
            </w:r>
            <w:r w:rsidR="00D01359">
              <w:rPr>
                <w:rFonts w:ascii="ＭＳ 明朝" w:eastAsia="ＭＳ 明朝" w:hAnsi="ＭＳ 明朝" w:hint="eastAsia"/>
                <w:sz w:val="22"/>
              </w:rPr>
              <w:t>手立て》</w:t>
            </w:r>
          </w:p>
          <w:p w14:paraId="4AFE4B67" w14:textId="619B718C" w:rsidR="00D01359" w:rsidRDefault="00D01359" w:rsidP="002E21E6">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◆開国後の政治や経済の変化・影響について触れていない。</w:t>
            </w:r>
          </w:p>
          <w:p w14:paraId="471ABE66" w14:textId="77777777" w:rsidR="001A7F09" w:rsidRDefault="00D01359" w:rsidP="00157995">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⇒問題（１）～（</w:t>
            </w:r>
            <w:r w:rsidR="00157995">
              <w:rPr>
                <w:rFonts w:ascii="ＭＳ 明朝" w:eastAsia="ＭＳ 明朝" w:hAnsi="ＭＳ 明朝" w:hint="eastAsia"/>
                <w:sz w:val="22"/>
              </w:rPr>
              <w:t>５</w:t>
            </w:r>
            <w:r>
              <w:rPr>
                <w:rFonts w:ascii="ＭＳ 明朝" w:eastAsia="ＭＳ 明朝" w:hAnsi="ＭＳ 明朝" w:hint="eastAsia"/>
                <w:sz w:val="22"/>
              </w:rPr>
              <w:t>）で、開国後の政治や経済の変化・影響を確認させる。</w:t>
            </w:r>
          </w:p>
          <w:p w14:paraId="5DA53F2B" w14:textId="4CB4973C" w:rsidR="00D01359" w:rsidRDefault="00D01359" w:rsidP="00157995">
            <w:pPr>
              <w:spacing w:line="240" w:lineRule="exact"/>
              <w:ind w:right="113"/>
              <w:rPr>
                <w:rFonts w:ascii="ＭＳ 明朝" w:eastAsia="ＭＳ 明朝" w:hAnsi="ＭＳ 明朝"/>
                <w:sz w:val="22"/>
              </w:rPr>
            </w:pPr>
            <w:r>
              <w:rPr>
                <w:rFonts w:ascii="ＭＳ 明朝" w:eastAsia="ＭＳ 明朝" w:hAnsi="ＭＳ 明朝" w:hint="eastAsia"/>
                <w:sz w:val="22"/>
              </w:rPr>
              <w:t xml:space="preserve">　　　　</w:t>
            </w:r>
          </w:p>
        </w:tc>
      </w:tr>
    </w:tbl>
    <w:p w14:paraId="1AB0923F" w14:textId="77777777" w:rsidR="008F197E" w:rsidRPr="00D444CE" w:rsidRDefault="008F197E" w:rsidP="00333AB4">
      <w:pPr>
        <w:rPr>
          <w:rFonts w:ascii="ＭＳ 明朝" w:eastAsia="ＭＳ 明朝" w:hAnsi="ＭＳ 明朝"/>
        </w:rPr>
      </w:pPr>
    </w:p>
    <w:sectPr w:rsidR="008F197E" w:rsidRPr="00D444CE" w:rsidSect="00E77433">
      <w:pgSz w:w="11907" w:h="16840" w:code="9"/>
      <w:pgMar w:top="1440" w:right="1080" w:bottom="1440" w:left="1080"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DF485" w14:textId="77777777" w:rsidR="0097788D" w:rsidRDefault="0097788D" w:rsidP="00650E90">
      <w:r>
        <w:separator/>
      </w:r>
    </w:p>
  </w:endnote>
  <w:endnote w:type="continuationSeparator" w:id="0">
    <w:p w14:paraId="71470707" w14:textId="77777777" w:rsidR="0097788D" w:rsidRDefault="0097788D" w:rsidP="0065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82461" w14:textId="77777777" w:rsidR="0097788D" w:rsidRDefault="0097788D" w:rsidP="00650E90">
      <w:r>
        <w:separator/>
      </w:r>
    </w:p>
  </w:footnote>
  <w:footnote w:type="continuationSeparator" w:id="0">
    <w:p w14:paraId="3A54DA0D" w14:textId="77777777" w:rsidR="0097788D" w:rsidRDefault="0097788D" w:rsidP="00650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B8"/>
    <w:rsid w:val="000276B8"/>
    <w:rsid w:val="000303CF"/>
    <w:rsid w:val="00045843"/>
    <w:rsid w:val="0006653C"/>
    <w:rsid w:val="00074E8E"/>
    <w:rsid w:val="00077E78"/>
    <w:rsid w:val="00080621"/>
    <w:rsid w:val="0008663D"/>
    <w:rsid w:val="00092C80"/>
    <w:rsid w:val="0009549E"/>
    <w:rsid w:val="000C2B94"/>
    <w:rsid w:val="000D06F6"/>
    <w:rsid w:val="000D2DB3"/>
    <w:rsid w:val="001245F1"/>
    <w:rsid w:val="00150EB8"/>
    <w:rsid w:val="001561F2"/>
    <w:rsid w:val="00157995"/>
    <w:rsid w:val="00197C0D"/>
    <w:rsid w:val="001A19EA"/>
    <w:rsid w:val="001A7F09"/>
    <w:rsid w:val="0025275B"/>
    <w:rsid w:val="00253FED"/>
    <w:rsid w:val="00257FF7"/>
    <w:rsid w:val="002709A1"/>
    <w:rsid w:val="00294D0F"/>
    <w:rsid w:val="002A43A1"/>
    <w:rsid w:val="002B26C9"/>
    <w:rsid w:val="002B474F"/>
    <w:rsid w:val="002C4E76"/>
    <w:rsid w:val="002E21E6"/>
    <w:rsid w:val="002E6AA1"/>
    <w:rsid w:val="002F13BB"/>
    <w:rsid w:val="00311966"/>
    <w:rsid w:val="00316A81"/>
    <w:rsid w:val="00326119"/>
    <w:rsid w:val="00333AB4"/>
    <w:rsid w:val="00340E83"/>
    <w:rsid w:val="00386A21"/>
    <w:rsid w:val="00394CB8"/>
    <w:rsid w:val="00397D24"/>
    <w:rsid w:val="003A4DCE"/>
    <w:rsid w:val="003A63D9"/>
    <w:rsid w:val="003C46A5"/>
    <w:rsid w:val="003D6D6E"/>
    <w:rsid w:val="003F1C95"/>
    <w:rsid w:val="00401E8A"/>
    <w:rsid w:val="00445DD6"/>
    <w:rsid w:val="00446C8A"/>
    <w:rsid w:val="00450381"/>
    <w:rsid w:val="004518C0"/>
    <w:rsid w:val="00467E1D"/>
    <w:rsid w:val="00484785"/>
    <w:rsid w:val="00487C6F"/>
    <w:rsid w:val="004D5909"/>
    <w:rsid w:val="004E239E"/>
    <w:rsid w:val="00517EB3"/>
    <w:rsid w:val="00542207"/>
    <w:rsid w:val="00552541"/>
    <w:rsid w:val="005675A0"/>
    <w:rsid w:val="00571E88"/>
    <w:rsid w:val="00576CD3"/>
    <w:rsid w:val="00590DEB"/>
    <w:rsid w:val="0059763B"/>
    <w:rsid w:val="005A1F25"/>
    <w:rsid w:val="005E6ED4"/>
    <w:rsid w:val="00650E90"/>
    <w:rsid w:val="00654C1C"/>
    <w:rsid w:val="00667FBF"/>
    <w:rsid w:val="006873B3"/>
    <w:rsid w:val="00694D78"/>
    <w:rsid w:val="006A75AF"/>
    <w:rsid w:val="006B5701"/>
    <w:rsid w:val="006C4133"/>
    <w:rsid w:val="00715AD4"/>
    <w:rsid w:val="007173AA"/>
    <w:rsid w:val="00721AA9"/>
    <w:rsid w:val="00740820"/>
    <w:rsid w:val="0077382C"/>
    <w:rsid w:val="00791BA5"/>
    <w:rsid w:val="007A4B67"/>
    <w:rsid w:val="007C0E88"/>
    <w:rsid w:val="007C65D0"/>
    <w:rsid w:val="007D1CAF"/>
    <w:rsid w:val="007E5FC1"/>
    <w:rsid w:val="007F6364"/>
    <w:rsid w:val="00841698"/>
    <w:rsid w:val="008522EA"/>
    <w:rsid w:val="00852907"/>
    <w:rsid w:val="00853A7C"/>
    <w:rsid w:val="00861A97"/>
    <w:rsid w:val="0089337F"/>
    <w:rsid w:val="008A044F"/>
    <w:rsid w:val="008A4DB3"/>
    <w:rsid w:val="008F197E"/>
    <w:rsid w:val="008F19DB"/>
    <w:rsid w:val="008F72DE"/>
    <w:rsid w:val="00901081"/>
    <w:rsid w:val="00904ADE"/>
    <w:rsid w:val="0091262E"/>
    <w:rsid w:val="0095135B"/>
    <w:rsid w:val="0097788D"/>
    <w:rsid w:val="0098073B"/>
    <w:rsid w:val="009A152C"/>
    <w:rsid w:val="009A1693"/>
    <w:rsid w:val="009A4B95"/>
    <w:rsid w:val="009B543B"/>
    <w:rsid w:val="009B6C84"/>
    <w:rsid w:val="009D5E49"/>
    <w:rsid w:val="00A01207"/>
    <w:rsid w:val="00A04D82"/>
    <w:rsid w:val="00A05679"/>
    <w:rsid w:val="00A1122D"/>
    <w:rsid w:val="00A44462"/>
    <w:rsid w:val="00A46B4E"/>
    <w:rsid w:val="00A60CA2"/>
    <w:rsid w:val="00A675F1"/>
    <w:rsid w:val="00A77686"/>
    <w:rsid w:val="00AA2957"/>
    <w:rsid w:val="00AC2BAB"/>
    <w:rsid w:val="00AE3041"/>
    <w:rsid w:val="00AE47B3"/>
    <w:rsid w:val="00B208EB"/>
    <w:rsid w:val="00B6565F"/>
    <w:rsid w:val="00B67B27"/>
    <w:rsid w:val="00BA063A"/>
    <w:rsid w:val="00BA4AD9"/>
    <w:rsid w:val="00BB3D90"/>
    <w:rsid w:val="00BD4161"/>
    <w:rsid w:val="00BD6D55"/>
    <w:rsid w:val="00C02D08"/>
    <w:rsid w:val="00C02EFC"/>
    <w:rsid w:val="00C1487A"/>
    <w:rsid w:val="00C27305"/>
    <w:rsid w:val="00C30FE1"/>
    <w:rsid w:val="00C70A7C"/>
    <w:rsid w:val="00C720A1"/>
    <w:rsid w:val="00C94B11"/>
    <w:rsid w:val="00CA2A2E"/>
    <w:rsid w:val="00CB3C47"/>
    <w:rsid w:val="00CF39DB"/>
    <w:rsid w:val="00D01359"/>
    <w:rsid w:val="00D20DC7"/>
    <w:rsid w:val="00D26ADB"/>
    <w:rsid w:val="00D444CE"/>
    <w:rsid w:val="00DD332F"/>
    <w:rsid w:val="00DD540B"/>
    <w:rsid w:val="00DF019A"/>
    <w:rsid w:val="00DF0C3D"/>
    <w:rsid w:val="00E325EE"/>
    <w:rsid w:val="00E32957"/>
    <w:rsid w:val="00E43BC3"/>
    <w:rsid w:val="00E56B8A"/>
    <w:rsid w:val="00E77433"/>
    <w:rsid w:val="00EA04E7"/>
    <w:rsid w:val="00EA26E7"/>
    <w:rsid w:val="00EB14EF"/>
    <w:rsid w:val="00ED72C2"/>
    <w:rsid w:val="00F228DE"/>
    <w:rsid w:val="00F27F09"/>
    <w:rsid w:val="00F869A8"/>
    <w:rsid w:val="00FB3D0E"/>
    <w:rsid w:val="00FD2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8BA719E"/>
  <w15:chartTrackingRefBased/>
  <w15:docId w15:val="{1C333E13-DE0D-4583-B89F-D52EF199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4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0E90"/>
    <w:pPr>
      <w:tabs>
        <w:tab w:val="center" w:pos="4252"/>
        <w:tab w:val="right" w:pos="8504"/>
      </w:tabs>
      <w:snapToGrid w:val="0"/>
    </w:pPr>
  </w:style>
  <w:style w:type="character" w:customStyle="1" w:styleId="a5">
    <w:name w:val="ヘッダー (文字)"/>
    <w:basedOn w:val="a0"/>
    <w:link w:val="a4"/>
    <w:uiPriority w:val="99"/>
    <w:rsid w:val="00650E90"/>
  </w:style>
  <w:style w:type="paragraph" w:styleId="a6">
    <w:name w:val="footer"/>
    <w:basedOn w:val="a"/>
    <w:link w:val="a7"/>
    <w:uiPriority w:val="99"/>
    <w:unhideWhenUsed/>
    <w:rsid w:val="00650E90"/>
    <w:pPr>
      <w:tabs>
        <w:tab w:val="center" w:pos="4252"/>
        <w:tab w:val="right" w:pos="8504"/>
      </w:tabs>
      <w:snapToGrid w:val="0"/>
    </w:pPr>
  </w:style>
  <w:style w:type="character" w:customStyle="1" w:styleId="a7">
    <w:name w:val="フッター (文字)"/>
    <w:basedOn w:val="a0"/>
    <w:link w:val="a6"/>
    <w:uiPriority w:val="99"/>
    <w:rsid w:val="00650E90"/>
  </w:style>
  <w:style w:type="paragraph" w:styleId="a8">
    <w:name w:val="Balloon Text"/>
    <w:basedOn w:val="a"/>
    <w:link w:val="a9"/>
    <w:uiPriority w:val="99"/>
    <w:semiHidden/>
    <w:unhideWhenUsed/>
    <w:rsid w:val="008F19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19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8D8DF-D931-4EF6-AF3F-8044F5CC4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201</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0430535</cp:lastModifiedBy>
  <cp:revision>12</cp:revision>
  <cp:lastPrinted>2025-01-27T02:40:00Z</cp:lastPrinted>
  <dcterms:created xsi:type="dcterms:W3CDTF">2024-12-02T00:00:00Z</dcterms:created>
  <dcterms:modified xsi:type="dcterms:W3CDTF">2025-02-17T06:47:00Z</dcterms:modified>
</cp:coreProperties>
</file>