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15514201" w14:textId="77145EA5" w:rsidR="000C2B94" w:rsidRPr="006A75AF" w:rsidRDefault="007C0E88" w:rsidP="000D2DB3">
      <w:pPr>
        <w:rPr>
          <w:rFonts w:ascii="ＭＳ 明朝" w:eastAsia="ＭＳ 明朝" w:hAnsi="ＭＳ 明朝"/>
          <w:sz w:val="28"/>
          <w:szCs w:val="32"/>
        </w:rPr>
      </w:pPr>
      <w:r w:rsidRPr="002D3A6B">
        <w:rPr>
          <w:rFonts w:ascii="ＭＳ 明朝" w:eastAsia="ＭＳ 明朝" w:hAnsi="ＭＳ 明朝"/>
          <w:noProof/>
          <w:sz w:val="28"/>
          <w:szCs w:val="32"/>
        </w:rPr>
        <mc:AlternateContent>
          <mc:Choice Requires="wps">
            <w:drawing>
              <wp:anchor distT="45720" distB="45720" distL="114300" distR="114300" simplePos="0" relativeHeight="251659264" behindDoc="0" locked="0" layoutInCell="1" allowOverlap="1" wp14:anchorId="637FE23D" wp14:editId="1BF5D909">
                <wp:simplePos x="0" y="0"/>
                <wp:positionH relativeFrom="margin">
                  <wp:align>left</wp:align>
                </wp:positionH>
                <wp:positionV relativeFrom="paragraph">
                  <wp:posOffset>48260</wp:posOffset>
                </wp:positionV>
                <wp:extent cx="5924550" cy="409575"/>
                <wp:effectExtent l="0" t="0" r="19050" b="2857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4550" cy="409575"/>
                        </a:xfrm>
                        <a:prstGeom prst="rect">
                          <a:avLst/>
                        </a:prstGeom>
                        <a:solidFill>
                          <a:srgbClr val="FFFFFF"/>
                        </a:solidFill>
                        <a:ln w="9525">
                          <a:solidFill>
                            <a:srgbClr val="000000"/>
                          </a:solidFill>
                          <a:miter lim="800000"/>
                          <a:headEnd/>
                          <a:tailEnd/>
                        </a:ln>
                      </wps:spPr>
                      <wps:txbx>
                        <w:txbxContent>
                          <w:p w14:paraId="33D2CE1B" w14:textId="3AFD683C" w:rsidR="007C0E88" w:rsidRDefault="00444788" w:rsidP="007C0E88">
                            <w:r>
                              <w:rPr>
                                <w:rFonts w:ascii="ＭＳ 明朝" w:eastAsia="ＭＳ 明朝" w:hAnsi="ＭＳ 明朝" w:hint="eastAsia"/>
                                <w:sz w:val="28"/>
                                <w:szCs w:val="32"/>
                              </w:rPr>
                              <w:t>令和</w:t>
                            </w:r>
                            <w:r w:rsidR="00901E67">
                              <w:rPr>
                                <w:rFonts w:ascii="ＭＳ 明朝" w:eastAsia="ＭＳ 明朝" w:hAnsi="ＭＳ 明朝" w:hint="eastAsia"/>
                                <w:sz w:val="28"/>
                                <w:szCs w:val="32"/>
                              </w:rPr>
                              <w:t>６</w:t>
                            </w:r>
                            <w:r>
                              <w:rPr>
                                <w:rFonts w:ascii="ＭＳ 明朝" w:eastAsia="ＭＳ 明朝" w:hAnsi="ＭＳ 明朝" w:hint="eastAsia"/>
                                <w:sz w:val="28"/>
                                <w:szCs w:val="32"/>
                              </w:rPr>
                              <w:t>年度「くまナビ評価問題」</w:t>
                            </w:r>
                            <w:r w:rsidR="007C0E88">
                              <w:rPr>
                                <w:rFonts w:ascii="ＭＳ 明朝" w:eastAsia="ＭＳ 明朝" w:hAnsi="ＭＳ 明朝" w:hint="eastAsia"/>
                                <w:sz w:val="28"/>
                                <w:szCs w:val="32"/>
                              </w:rPr>
                              <w:t>小学校国語</w:t>
                            </w:r>
                            <w:r>
                              <w:rPr>
                                <w:rFonts w:ascii="ＭＳ 明朝" w:eastAsia="ＭＳ 明朝" w:hAnsi="ＭＳ 明朝" w:hint="eastAsia"/>
                                <w:sz w:val="28"/>
                                <w:szCs w:val="32"/>
                              </w:rPr>
                              <w:t xml:space="preserve">　</w:t>
                            </w:r>
                            <w:r w:rsidR="00901E67">
                              <w:rPr>
                                <w:rFonts w:ascii="ＭＳ 明朝" w:eastAsia="ＭＳ 明朝" w:hAnsi="ＭＳ 明朝" w:hint="eastAsia"/>
                                <w:sz w:val="28"/>
                                <w:szCs w:val="32"/>
                              </w:rPr>
                              <w:t>第</w:t>
                            </w:r>
                            <w:r w:rsidR="00A00609">
                              <w:rPr>
                                <w:rFonts w:ascii="ＭＳ 明朝" w:eastAsia="ＭＳ 明朝" w:hAnsi="ＭＳ 明朝" w:hint="eastAsia"/>
                                <w:sz w:val="28"/>
                                <w:szCs w:val="32"/>
                              </w:rPr>
                              <w:t>５</w:t>
                            </w:r>
                            <w:r>
                              <w:rPr>
                                <w:rFonts w:ascii="ＭＳ 明朝" w:eastAsia="ＭＳ 明朝" w:hAnsi="ＭＳ 明朝"/>
                                <w:sz w:val="28"/>
                                <w:szCs w:val="32"/>
                              </w:rPr>
                              <w:t>学年</w:t>
                            </w:r>
                            <w:r w:rsidR="007C0E88">
                              <w:rPr>
                                <w:rFonts w:ascii="ＭＳ 明朝" w:eastAsia="ＭＳ 明朝" w:hAnsi="ＭＳ 明朝" w:hint="eastAsia"/>
                                <w:sz w:val="28"/>
                                <w:szCs w:val="32"/>
                              </w:rPr>
                              <w:t xml:space="preserve">　標準</w:t>
                            </w:r>
                            <w:r w:rsidR="007C0E88" w:rsidRPr="006A75AF">
                              <w:rPr>
                                <w:rFonts w:ascii="ＭＳ 明朝" w:eastAsia="ＭＳ 明朝" w:hAnsi="ＭＳ 明朝" w:hint="eastAsia"/>
                                <w:sz w:val="28"/>
                                <w:szCs w:val="32"/>
                              </w:rPr>
                              <w:t>解答一覧</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37FE23D" id="_x0000_t202" coordsize="21600,21600" o:spt="202" path="m,l,21600r21600,l21600,xe">
                <v:stroke joinstyle="miter"/>
                <v:path gradientshapeok="t" o:connecttype="rect"/>
              </v:shapetype>
              <v:shape id="テキスト ボックス 2" o:spid="_x0000_s1026" type="#_x0000_t202" style="position:absolute;left:0;text-align:left;margin-left:0;margin-top:3.8pt;width:466.5pt;height:32.25pt;z-index:25165926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">
                <v:textbox>
                  <w:txbxContent>
                    <w:p w14:paraId="33D2CE1B" w14:textId="3AFD683C" w:rsidR="007C0E88" w:rsidRDefault="00444788" w:rsidP="007C0E88">
                      <w:r>
                        <w:rPr>
                          <w:rFonts w:ascii="ＭＳ 明朝" w:eastAsia="ＭＳ 明朝" w:hAnsi="ＭＳ 明朝" w:hint="eastAsia"/>
                          <w:sz w:val="28"/>
                          <w:szCs w:val="32"/>
                        </w:rPr>
                        <w:t>令和</w:t>
                      </w:r>
                      <w:r w:rsidR="00901E67">
                        <w:rPr>
                          <w:rFonts w:ascii="ＭＳ 明朝" w:eastAsia="ＭＳ 明朝" w:hAnsi="ＭＳ 明朝" w:hint="eastAsia"/>
                          <w:sz w:val="28"/>
                          <w:szCs w:val="32"/>
                        </w:rPr>
                        <w:t>６</w:t>
                      </w:r>
                      <w:r>
                        <w:rPr>
                          <w:rFonts w:ascii="ＭＳ 明朝" w:eastAsia="ＭＳ 明朝" w:hAnsi="ＭＳ 明朝" w:hint="eastAsia"/>
                          <w:sz w:val="28"/>
                          <w:szCs w:val="32"/>
                        </w:rPr>
                        <w:t>年度「くまナビ評価問題」</w:t>
                      </w:r>
                      <w:r w:rsidR="007C0E88">
                        <w:rPr>
                          <w:rFonts w:ascii="ＭＳ 明朝" w:eastAsia="ＭＳ 明朝" w:hAnsi="ＭＳ 明朝" w:hint="eastAsia"/>
                          <w:sz w:val="28"/>
                          <w:szCs w:val="32"/>
                        </w:rPr>
                        <w:t>小学校国語</w:t>
                      </w:r>
                      <w:r>
                        <w:rPr>
                          <w:rFonts w:ascii="ＭＳ 明朝" w:eastAsia="ＭＳ 明朝" w:hAnsi="ＭＳ 明朝" w:hint="eastAsia"/>
                          <w:sz w:val="28"/>
                          <w:szCs w:val="32"/>
                        </w:rPr>
                        <w:t xml:space="preserve">　</w:t>
                      </w:r>
                      <w:r w:rsidR="00901E67">
                        <w:rPr>
                          <w:rFonts w:ascii="ＭＳ 明朝" w:eastAsia="ＭＳ 明朝" w:hAnsi="ＭＳ 明朝" w:hint="eastAsia"/>
                          <w:sz w:val="28"/>
                          <w:szCs w:val="32"/>
                        </w:rPr>
                        <w:t>第</w:t>
                      </w:r>
                      <w:r w:rsidR="00A00609">
                        <w:rPr>
                          <w:rFonts w:ascii="ＭＳ 明朝" w:eastAsia="ＭＳ 明朝" w:hAnsi="ＭＳ 明朝" w:hint="eastAsia"/>
                          <w:sz w:val="28"/>
                          <w:szCs w:val="32"/>
                        </w:rPr>
                        <w:t>５</w:t>
                      </w:r>
                      <w:r>
                        <w:rPr>
                          <w:rFonts w:ascii="ＭＳ 明朝" w:eastAsia="ＭＳ 明朝" w:hAnsi="ＭＳ 明朝"/>
                          <w:sz w:val="28"/>
                          <w:szCs w:val="32"/>
                        </w:rPr>
                        <w:t>学年</w:t>
                      </w:r>
                      <w:r w:rsidR="007C0E88">
                        <w:rPr>
                          <w:rFonts w:ascii="ＭＳ 明朝" w:eastAsia="ＭＳ 明朝" w:hAnsi="ＭＳ 明朝" w:hint="eastAsia"/>
                          <w:sz w:val="28"/>
                          <w:szCs w:val="32"/>
                        </w:rPr>
                        <w:t xml:space="preserve">　標準</w:t>
                      </w:r>
                      <w:r w:rsidR="007C0E88" w:rsidRPr="006A75AF">
                        <w:rPr>
                          <w:rFonts w:ascii="ＭＳ 明朝" w:eastAsia="ＭＳ 明朝" w:hAnsi="ＭＳ 明朝" w:hint="eastAsia"/>
                          <w:sz w:val="28"/>
                          <w:szCs w:val="32"/>
                        </w:rPr>
                        <w:t>解答一覧</w:t>
                      </w:r>
                    </w:p>
                  </w:txbxContent>
                </v:textbox>
                <w10:wrap anchorx="margin"/>
              </v:shape>
            </w:pict>
          </mc:Fallback>
        </mc:AlternateContent>
      </w:r>
    </w:p>
    <w:p w14:paraId="5791CF42" w14:textId="77777777" w:rsidR="00197C0D" w:rsidRDefault="00197C0D" w:rsidP="000D2DB3">
      <w:pPr>
        <w:rPr>
          <w:rFonts w:ascii="ＭＳ 明朝" w:eastAsia="ＭＳ 明朝" w:hAnsi="ＭＳ 明朝"/>
        </w:rPr>
      </w:pPr>
    </w:p>
    <w:tbl>
      <w:tblPr>
        <w:tblStyle w:val="a3"/>
        <w:tblW w:w="9493" w:type="dxa"/>
        <w:tblLook w:val="04A0" w:firstRow="1" w:lastRow="0" w:firstColumn="1" w:lastColumn="0" w:noHBand="0" w:noVBand="1"/>
      </w:tblPr>
      <w:tblGrid>
        <w:gridCol w:w="846"/>
        <w:gridCol w:w="876"/>
        <w:gridCol w:w="7771"/>
      </w:tblGrid>
      <w:tr w:rsidR="0009549E" w14:paraId="21153D1D" w14:textId="77777777" w:rsidTr="003B0B49">
        <w:trPr>
          <w:trHeight w:val="526"/>
        </w:trPr>
        <w:tc>
          <w:tcPr>
            <w:tcW w:w="846" w:type="dxa"/>
            <w:vAlign w:val="center"/>
          </w:tcPr>
          <w:p w14:paraId="340030C4" w14:textId="374E1FBD" w:rsidR="0009549E" w:rsidRDefault="0009549E" w:rsidP="0009549E">
            <w:pPr>
              <w:spacing w:line="240" w:lineRule="exact"/>
              <w:jc w:val="center"/>
              <w:rPr>
                <w:rFonts w:ascii="ＭＳ 明朝" w:eastAsia="ＭＳ 明朝" w:hAnsi="ＭＳ 明朝"/>
                <w:sz w:val="22"/>
              </w:rPr>
            </w:pPr>
            <w:r w:rsidRPr="00DF0C3D">
              <w:rPr>
                <w:rFonts w:ascii="ＭＳ 明朝" w:eastAsia="ＭＳ 明朝" w:hAnsi="ＭＳ 明朝" w:hint="eastAsia"/>
                <w:sz w:val="24"/>
              </w:rPr>
              <w:t>大問</w:t>
            </w:r>
          </w:p>
        </w:tc>
        <w:tc>
          <w:tcPr>
            <w:tcW w:w="876" w:type="dxa"/>
            <w:vAlign w:val="center"/>
          </w:tcPr>
          <w:p w14:paraId="065B95F0" w14:textId="4B24762B" w:rsidR="0009549E" w:rsidRPr="00DF0C3D" w:rsidRDefault="0009549E" w:rsidP="0009549E">
            <w:pPr>
              <w:spacing w:line="240" w:lineRule="exact"/>
              <w:jc w:val="center"/>
              <w:rPr>
                <w:rFonts w:ascii="ＭＳ 明朝" w:eastAsia="ＭＳ 明朝" w:hAnsi="ＭＳ 明朝"/>
                <w:sz w:val="22"/>
              </w:rPr>
            </w:pPr>
            <w:r w:rsidRPr="00DF0C3D">
              <w:rPr>
                <w:rFonts w:ascii="ＭＳ 明朝" w:eastAsia="ＭＳ 明朝" w:hAnsi="ＭＳ 明朝" w:hint="eastAsia"/>
                <w:sz w:val="24"/>
              </w:rPr>
              <w:t>中問</w:t>
            </w:r>
          </w:p>
        </w:tc>
        <w:tc>
          <w:tcPr>
            <w:tcW w:w="7771" w:type="dxa"/>
            <w:vAlign w:val="center"/>
          </w:tcPr>
          <w:p w14:paraId="7DAAEB63" w14:textId="02EAEA28" w:rsidR="0009549E" w:rsidRDefault="0009549E" w:rsidP="00294D0F">
            <w:pPr>
              <w:spacing w:line="240" w:lineRule="exact"/>
              <w:rPr>
                <w:rFonts w:ascii="ＭＳ 明朝" w:eastAsia="ＭＳ 明朝" w:hAnsi="ＭＳ 明朝"/>
                <w:noProof/>
                <w:sz w:val="24"/>
                <w:szCs w:val="24"/>
              </w:rPr>
            </w:pPr>
          </w:p>
        </w:tc>
      </w:tr>
      <w:tr w:rsidR="00B6565F" w14:paraId="23B0F7CA" w14:textId="77777777" w:rsidTr="00294D0F">
        <w:trPr>
          <w:trHeight w:val="851"/>
        </w:trPr>
        <w:tc>
          <w:tcPr>
            <w:tcW w:w="846" w:type="dxa"/>
            <w:vMerge w:val="restart"/>
            <w:vAlign w:val="center"/>
          </w:tcPr>
          <w:p w14:paraId="192827DB" w14:textId="7DCA514B" w:rsidR="00F77057" w:rsidRPr="00DF0C3D" w:rsidRDefault="003C626D" w:rsidP="003C626D">
            <w:pPr>
              <w:spacing w:line="240" w:lineRule="exact"/>
              <w:jc w:val="center"/>
              <w:rPr>
                <w:rFonts w:ascii="ＭＳ 明朝" w:eastAsia="ＭＳ 明朝" w:hAnsi="ＭＳ 明朝"/>
                <w:sz w:val="22"/>
              </w:rPr>
            </w:pPr>
            <w:r w:rsidRPr="003C626D">
              <w:rPr>
                <w:rFonts w:ascii="ＭＳ 明朝" w:eastAsia="ＭＳ 明朝" w:hAnsi="ＭＳ 明朝" w:hint="eastAsia"/>
                <w:sz w:val="22"/>
              </w:rPr>
              <w:t>一</w:t>
            </w:r>
          </w:p>
        </w:tc>
        <w:tc>
          <w:tcPr>
            <w:tcW w:w="876" w:type="dxa"/>
            <w:vAlign w:val="center"/>
          </w:tcPr>
          <w:p w14:paraId="348DCC35" w14:textId="16EDDFB9" w:rsidR="00B6565F" w:rsidRPr="00DF0C3D" w:rsidRDefault="003C626D" w:rsidP="0009549E">
            <w:pPr>
              <w:spacing w:line="240" w:lineRule="exact"/>
              <w:jc w:val="center"/>
              <w:rPr>
                <w:rFonts w:ascii="ＭＳ 明朝" w:eastAsia="ＭＳ 明朝" w:hAnsi="ＭＳ 明朝"/>
                <w:sz w:val="22"/>
              </w:rPr>
            </w:pPr>
            <w:r>
              <w:rPr>
                <w:rFonts w:ascii="ＭＳ 明朝" w:eastAsia="ＭＳ 明朝" w:hAnsi="ＭＳ 明朝" w:hint="eastAsia"/>
                <w:sz w:val="22"/>
              </w:rPr>
              <w:t>（１）</w:t>
            </w:r>
          </w:p>
        </w:tc>
        <w:tc>
          <w:tcPr>
            <w:tcW w:w="7771" w:type="dxa"/>
            <w:vAlign w:val="center"/>
          </w:tcPr>
          <w:p w14:paraId="2E1538D9" w14:textId="77777777" w:rsidR="00EE3A74" w:rsidRDefault="00043F4E" w:rsidP="0079204E">
            <w:pPr>
              <w:spacing w:line="240" w:lineRule="exact"/>
              <w:rPr>
                <w:rFonts w:ascii="ＭＳ 明朝" w:eastAsia="ＭＳ 明朝" w:hAnsi="ＭＳ 明朝"/>
                <w:sz w:val="22"/>
              </w:rPr>
            </w:pPr>
            <w:r>
              <w:rPr>
                <w:rFonts w:ascii="ＭＳ 明朝" w:eastAsia="ＭＳ 明朝" w:hAnsi="ＭＳ 明朝" w:hint="eastAsia"/>
                <w:sz w:val="22"/>
              </w:rPr>
              <w:t>１</w:t>
            </w:r>
          </w:p>
          <w:p w14:paraId="69F98004" w14:textId="2D37412B" w:rsidR="00776179" w:rsidRPr="00DF0C3D" w:rsidRDefault="00776179" w:rsidP="00776179">
            <w:pPr>
              <w:spacing w:line="240" w:lineRule="exact"/>
              <w:jc w:val="right"/>
              <w:rPr>
                <w:rFonts w:ascii="ＭＳ 明朝" w:eastAsia="ＭＳ 明朝" w:hAnsi="ＭＳ 明朝"/>
                <w:sz w:val="22"/>
              </w:rPr>
            </w:pPr>
            <w:r>
              <w:rPr>
                <w:rFonts w:ascii="ＭＳ 明朝" w:eastAsia="ＭＳ 明朝" w:hAnsi="ＭＳ 明朝" w:hint="eastAsia"/>
                <w:sz w:val="22"/>
              </w:rPr>
              <w:t>【思・判・表】</w:t>
            </w:r>
          </w:p>
        </w:tc>
      </w:tr>
      <w:tr w:rsidR="00B6565F" w14:paraId="709BC3D6" w14:textId="77777777" w:rsidTr="00294D0F">
        <w:trPr>
          <w:trHeight w:val="851"/>
        </w:trPr>
        <w:tc>
          <w:tcPr>
            <w:tcW w:w="846" w:type="dxa"/>
            <w:vMerge/>
            <w:vAlign w:val="center"/>
          </w:tcPr>
          <w:p w14:paraId="571ECE28" w14:textId="77777777" w:rsidR="00B6565F" w:rsidRPr="00DF0C3D" w:rsidRDefault="00B6565F" w:rsidP="0009549E">
            <w:pPr>
              <w:spacing w:line="240" w:lineRule="exact"/>
              <w:jc w:val="center"/>
              <w:rPr>
                <w:rFonts w:ascii="ＭＳ 明朝" w:eastAsia="ＭＳ 明朝" w:hAnsi="ＭＳ 明朝"/>
                <w:sz w:val="22"/>
              </w:rPr>
            </w:pPr>
          </w:p>
        </w:tc>
        <w:tc>
          <w:tcPr>
            <w:tcW w:w="876" w:type="dxa"/>
            <w:vAlign w:val="center"/>
          </w:tcPr>
          <w:p w14:paraId="53D7C333" w14:textId="448E90EC" w:rsidR="00B6565F" w:rsidRPr="00DF0C3D" w:rsidRDefault="003C626D" w:rsidP="0009549E">
            <w:pPr>
              <w:spacing w:line="240" w:lineRule="exact"/>
              <w:jc w:val="center"/>
              <w:rPr>
                <w:rFonts w:ascii="ＭＳ 明朝" w:eastAsia="ＭＳ 明朝" w:hAnsi="ＭＳ 明朝"/>
                <w:sz w:val="22"/>
              </w:rPr>
            </w:pPr>
            <w:r>
              <w:rPr>
                <w:rFonts w:ascii="ＭＳ 明朝" w:eastAsia="ＭＳ 明朝" w:hAnsi="ＭＳ 明朝" w:hint="eastAsia"/>
                <w:sz w:val="22"/>
              </w:rPr>
              <w:t>（２）</w:t>
            </w:r>
          </w:p>
        </w:tc>
        <w:tc>
          <w:tcPr>
            <w:tcW w:w="7771" w:type="dxa"/>
            <w:vAlign w:val="center"/>
          </w:tcPr>
          <w:p w14:paraId="5644AC31" w14:textId="77777777" w:rsidR="00B6565F" w:rsidRDefault="00043F4E" w:rsidP="00294D0F">
            <w:pPr>
              <w:spacing w:line="240" w:lineRule="exact"/>
              <w:rPr>
                <w:rFonts w:ascii="ＭＳ 明朝" w:eastAsia="ＭＳ 明朝" w:hAnsi="ＭＳ 明朝"/>
                <w:sz w:val="22"/>
              </w:rPr>
            </w:pPr>
            <w:r>
              <w:rPr>
                <w:rFonts w:ascii="ＭＳ 明朝" w:eastAsia="ＭＳ 明朝" w:hAnsi="ＭＳ 明朝" w:hint="eastAsia"/>
                <w:sz w:val="22"/>
              </w:rPr>
              <w:t>４</w:t>
            </w:r>
          </w:p>
          <w:p w14:paraId="3AC9F3D3" w14:textId="238EA58D" w:rsidR="00776179" w:rsidRPr="00DF0C3D" w:rsidRDefault="00776179" w:rsidP="00776179">
            <w:pPr>
              <w:spacing w:line="240" w:lineRule="exact"/>
              <w:jc w:val="right"/>
              <w:rPr>
                <w:rFonts w:ascii="ＭＳ 明朝" w:eastAsia="ＭＳ 明朝" w:hAnsi="ＭＳ 明朝"/>
                <w:sz w:val="22"/>
              </w:rPr>
            </w:pPr>
            <w:r>
              <w:rPr>
                <w:rFonts w:ascii="ＭＳ 明朝" w:eastAsia="ＭＳ 明朝" w:hAnsi="ＭＳ 明朝" w:hint="eastAsia"/>
                <w:sz w:val="22"/>
              </w:rPr>
              <w:t>【思・判・表】</w:t>
            </w:r>
          </w:p>
        </w:tc>
      </w:tr>
      <w:tr w:rsidR="00B6565F" w14:paraId="7DC8A481" w14:textId="77777777" w:rsidTr="00B6565F">
        <w:trPr>
          <w:trHeight w:val="1200"/>
        </w:trPr>
        <w:tc>
          <w:tcPr>
            <w:tcW w:w="846" w:type="dxa"/>
            <w:vMerge/>
            <w:vAlign w:val="center"/>
          </w:tcPr>
          <w:p w14:paraId="22B4CEF2" w14:textId="77777777" w:rsidR="00B6565F" w:rsidRPr="00DF0C3D" w:rsidRDefault="00B6565F" w:rsidP="0009549E">
            <w:pPr>
              <w:spacing w:line="240" w:lineRule="exact"/>
              <w:jc w:val="center"/>
              <w:rPr>
                <w:rFonts w:ascii="ＭＳ 明朝" w:eastAsia="ＭＳ 明朝" w:hAnsi="ＭＳ 明朝"/>
                <w:sz w:val="22"/>
              </w:rPr>
            </w:pPr>
          </w:p>
        </w:tc>
        <w:tc>
          <w:tcPr>
            <w:tcW w:w="876" w:type="dxa"/>
            <w:vMerge w:val="restart"/>
            <w:vAlign w:val="center"/>
          </w:tcPr>
          <w:p w14:paraId="0D73EA77" w14:textId="2B778A14" w:rsidR="00B6565F" w:rsidRPr="00DF0C3D" w:rsidRDefault="003C626D" w:rsidP="0009549E">
            <w:pPr>
              <w:spacing w:line="240" w:lineRule="exact"/>
              <w:jc w:val="center"/>
              <w:rPr>
                <w:rFonts w:ascii="ＭＳ 明朝" w:eastAsia="ＭＳ 明朝" w:hAnsi="ＭＳ 明朝"/>
                <w:sz w:val="22"/>
              </w:rPr>
            </w:pPr>
            <w:r>
              <w:rPr>
                <w:rFonts w:ascii="ＭＳ 明朝" w:eastAsia="ＭＳ 明朝" w:hAnsi="ＭＳ 明朝" w:hint="eastAsia"/>
                <w:sz w:val="22"/>
              </w:rPr>
              <w:t>（３）</w:t>
            </w:r>
          </w:p>
        </w:tc>
        <w:tc>
          <w:tcPr>
            <w:tcW w:w="7771" w:type="dxa"/>
            <w:tcBorders>
              <w:bottom w:val="dashed" w:sz="4" w:space="0" w:color="auto"/>
            </w:tcBorders>
          </w:tcPr>
          <w:p w14:paraId="5D3C6DF6" w14:textId="77777777" w:rsidR="00463BED" w:rsidRDefault="00463BED" w:rsidP="0009549E">
            <w:pPr>
              <w:spacing w:line="240" w:lineRule="exact"/>
              <w:ind w:right="113"/>
              <w:rPr>
                <w:rFonts w:ascii="ＭＳ 明朝" w:eastAsia="ＭＳ 明朝" w:hAnsi="ＭＳ 明朝"/>
                <w:sz w:val="22"/>
              </w:rPr>
            </w:pPr>
            <w:r>
              <w:rPr>
                <w:rFonts w:ascii="ＭＳ 明朝" w:eastAsia="ＭＳ 明朝" w:hAnsi="ＭＳ 明朝" w:hint="eastAsia"/>
                <w:sz w:val="22"/>
              </w:rPr>
              <w:t>次の条件を満たして解答している。</w:t>
            </w:r>
          </w:p>
          <w:p w14:paraId="63C2A848" w14:textId="3610AECE" w:rsidR="00B6565F" w:rsidRDefault="00463BED" w:rsidP="00463BED">
            <w:pPr>
              <w:spacing w:line="240" w:lineRule="exact"/>
              <w:ind w:left="220" w:right="113" w:hangingChars="100" w:hanging="220"/>
              <w:rPr>
                <w:rFonts w:ascii="ＭＳ 明朝" w:eastAsia="ＭＳ 明朝" w:hAnsi="ＭＳ 明朝"/>
                <w:sz w:val="22"/>
              </w:rPr>
            </w:pPr>
            <w:r>
              <w:rPr>
                <w:rFonts w:ascii="ＭＳ 明朝" w:eastAsia="ＭＳ 明朝" w:hAnsi="ＭＳ 明朝" w:hint="eastAsia"/>
                <w:sz w:val="22"/>
              </w:rPr>
              <w:t>①</w:t>
            </w:r>
            <w:r w:rsidR="004A2ED7">
              <w:rPr>
                <w:rFonts w:ascii="ＭＳ 明朝" w:eastAsia="ＭＳ 明朝" w:hAnsi="ＭＳ 明朝" w:hint="eastAsia"/>
                <w:sz w:val="22"/>
              </w:rPr>
              <w:t>【</w:t>
            </w:r>
            <w:r w:rsidR="00C642E9">
              <w:rPr>
                <w:rFonts w:ascii="ＭＳ 明朝" w:eastAsia="ＭＳ 明朝" w:hAnsi="ＭＳ 明朝" w:hint="eastAsia"/>
                <w:sz w:val="22"/>
              </w:rPr>
              <w:t>ふせんを整理したシート</w:t>
            </w:r>
            <w:r w:rsidR="004A2ED7">
              <w:rPr>
                <w:rFonts w:ascii="ＭＳ 明朝" w:eastAsia="ＭＳ 明朝" w:hAnsi="ＭＳ 明朝" w:hint="eastAsia"/>
                <w:sz w:val="22"/>
              </w:rPr>
              <w:t>】から</w:t>
            </w:r>
            <w:r w:rsidR="00043F4E">
              <w:rPr>
                <w:rFonts w:ascii="ＭＳ 明朝" w:eastAsia="ＭＳ 明朝" w:hAnsi="ＭＳ 明朝" w:hint="eastAsia"/>
                <w:sz w:val="22"/>
              </w:rPr>
              <w:t>必要な</w:t>
            </w:r>
            <w:r>
              <w:rPr>
                <w:rFonts w:ascii="ＭＳ 明朝" w:eastAsia="ＭＳ 明朝" w:hAnsi="ＭＳ 明朝" w:hint="eastAsia"/>
                <w:sz w:val="22"/>
              </w:rPr>
              <w:t>情報を見つけている</w:t>
            </w:r>
            <w:r w:rsidR="004A2ED7">
              <w:rPr>
                <w:rFonts w:ascii="ＭＳ 明朝" w:eastAsia="ＭＳ 明朝" w:hAnsi="ＭＳ 明朝" w:hint="eastAsia"/>
                <w:sz w:val="22"/>
              </w:rPr>
              <w:t>。</w:t>
            </w:r>
          </w:p>
          <w:p w14:paraId="30BC00BF" w14:textId="7EFDB652" w:rsidR="00F53219" w:rsidRPr="00F53219" w:rsidRDefault="00F53219" w:rsidP="00463BED">
            <w:pPr>
              <w:spacing w:line="240" w:lineRule="exact"/>
              <w:ind w:left="220" w:right="113" w:hangingChars="100" w:hanging="220"/>
              <w:rPr>
                <w:rFonts w:ascii="ＭＳ 明朝" w:eastAsia="ＭＳ 明朝" w:hAnsi="ＭＳ 明朝"/>
                <w:sz w:val="22"/>
              </w:rPr>
            </w:pPr>
            <w:r>
              <w:rPr>
                <w:rFonts w:ascii="ＭＳ 明朝" w:eastAsia="ＭＳ 明朝" w:hAnsi="ＭＳ 明朝" w:hint="eastAsia"/>
                <w:sz w:val="22"/>
              </w:rPr>
              <w:t>②</w:t>
            </w:r>
            <w:r w:rsidR="00236FD6">
              <w:rPr>
                <w:rFonts w:ascii="ＭＳ 明朝" w:eastAsia="ＭＳ 明朝" w:hAnsi="ＭＳ 明朝" w:hint="eastAsia"/>
                <w:sz w:val="22"/>
              </w:rPr>
              <w:t>予想される反論</w:t>
            </w:r>
            <w:r w:rsidR="003A69D9">
              <w:rPr>
                <w:rFonts w:ascii="ＭＳ 明朝" w:eastAsia="ＭＳ 明朝" w:hAnsi="ＭＳ 明朝" w:hint="eastAsia"/>
                <w:sz w:val="22"/>
              </w:rPr>
              <w:t>に対</w:t>
            </w:r>
            <w:r>
              <w:rPr>
                <w:rFonts w:ascii="ＭＳ 明朝" w:eastAsia="ＭＳ 明朝" w:hAnsi="ＭＳ 明朝" w:hint="eastAsia"/>
                <w:sz w:val="22"/>
              </w:rPr>
              <w:t>する自分の考えをまとめている。</w:t>
            </w:r>
          </w:p>
          <w:p w14:paraId="66968C94" w14:textId="2EB8851A" w:rsidR="00463BED" w:rsidRPr="00463BED" w:rsidRDefault="00F53219" w:rsidP="00463BED">
            <w:pPr>
              <w:spacing w:line="240" w:lineRule="exact"/>
              <w:ind w:left="220" w:right="113" w:hangingChars="100" w:hanging="220"/>
              <w:rPr>
                <w:rFonts w:ascii="ＭＳ 明朝" w:eastAsia="ＭＳ 明朝" w:hAnsi="ＭＳ 明朝"/>
                <w:sz w:val="22"/>
              </w:rPr>
            </w:pPr>
            <w:r>
              <w:rPr>
                <w:rFonts w:ascii="ＭＳ 明朝" w:eastAsia="ＭＳ 明朝" w:hAnsi="ＭＳ 明朝" w:hint="eastAsia"/>
                <w:sz w:val="22"/>
              </w:rPr>
              <w:t>③</w:t>
            </w:r>
            <w:r w:rsidR="008C6080">
              <w:rPr>
                <w:rFonts w:ascii="ＭＳ 明朝" w:eastAsia="ＭＳ 明朝" w:hAnsi="ＭＳ 明朝" w:hint="eastAsia"/>
                <w:sz w:val="22"/>
              </w:rPr>
              <w:t>６０字以上、１００</w:t>
            </w:r>
            <w:r w:rsidR="00463BED">
              <w:rPr>
                <w:rFonts w:ascii="ＭＳ 明朝" w:eastAsia="ＭＳ 明朝" w:hAnsi="ＭＳ 明朝" w:hint="eastAsia"/>
                <w:sz w:val="22"/>
              </w:rPr>
              <w:t>字以内で書いている。</w:t>
            </w:r>
          </w:p>
          <w:p w14:paraId="0723511F" w14:textId="5035035B" w:rsidR="00B6565F" w:rsidRDefault="00791BA5" w:rsidP="0009549E">
            <w:pPr>
              <w:spacing w:line="240" w:lineRule="exact"/>
              <w:ind w:right="113"/>
              <w:rPr>
                <w:rFonts w:ascii="ＭＳ 明朝" w:eastAsia="ＭＳ 明朝" w:hAnsi="ＭＳ 明朝"/>
                <w:sz w:val="22"/>
              </w:rPr>
            </w:pPr>
            <w:r>
              <w:rPr>
                <w:rFonts w:ascii="ＭＳ 明朝" w:eastAsia="ＭＳ 明朝" w:hAnsi="ＭＳ 明朝" w:hint="eastAsia"/>
                <w:sz w:val="22"/>
              </w:rPr>
              <w:t>（正答</w:t>
            </w:r>
            <w:r w:rsidR="00B6565F">
              <w:rPr>
                <w:rFonts w:ascii="ＭＳ 明朝" w:eastAsia="ＭＳ 明朝" w:hAnsi="ＭＳ 明朝" w:hint="eastAsia"/>
                <w:sz w:val="22"/>
              </w:rPr>
              <w:t>例）</w:t>
            </w:r>
          </w:p>
          <w:p w14:paraId="5435DB73" w14:textId="77777777" w:rsidR="00DD4230" w:rsidRDefault="0083217D" w:rsidP="004A2ED7">
            <w:pPr>
              <w:spacing w:line="240" w:lineRule="exact"/>
              <w:ind w:right="113"/>
              <w:rPr>
                <w:rFonts w:ascii="ＭＳ 明朝" w:eastAsia="ＭＳ 明朝" w:hAnsi="ＭＳ 明朝"/>
                <w:sz w:val="22"/>
              </w:rPr>
            </w:pPr>
            <w:r>
              <w:rPr>
                <w:rFonts w:ascii="ＭＳ 明朝" w:eastAsia="ＭＳ 明朝" w:hAnsi="ＭＳ 明朝" w:hint="eastAsia"/>
                <w:sz w:val="22"/>
              </w:rPr>
              <w:t>・</w:t>
            </w:r>
            <w:r w:rsidR="00463BED">
              <w:rPr>
                <w:rFonts w:ascii="ＭＳ 明朝" w:eastAsia="ＭＳ 明朝" w:hAnsi="ＭＳ 明朝" w:hint="eastAsia"/>
                <w:sz w:val="22"/>
              </w:rPr>
              <w:t>しかし、年れい、性別、言語や障がいの有無に関係なく、だれもが使いやすいのがＵＤの考え方です</w:t>
            </w:r>
            <w:r w:rsidR="004A2ED7">
              <w:rPr>
                <w:rFonts w:ascii="ＭＳ 明朝" w:eastAsia="ＭＳ 明朝" w:hAnsi="ＭＳ 明朝" w:hint="eastAsia"/>
                <w:sz w:val="22"/>
              </w:rPr>
              <w:t>。</w:t>
            </w:r>
            <w:r w:rsidR="00DD4230">
              <w:rPr>
                <w:rFonts w:ascii="ＭＳ 明朝" w:eastAsia="ＭＳ 明朝" w:hAnsi="ＭＳ 明朝" w:hint="eastAsia"/>
                <w:sz w:val="22"/>
              </w:rPr>
              <w:t>だれ</w:t>
            </w:r>
            <w:r w:rsidR="008C6080">
              <w:rPr>
                <w:rFonts w:ascii="ＭＳ 明朝" w:eastAsia="ＭＳ 明朝" w:hAnsi="ＭＳ 明朝" w:hint="eastAsia"/>
                <w:sz w:val="22"/>
              </w:rPr>
              <w:t>かが困ってから取り組むのではなく、だれもが使いやすいという考え方がみんなの幸せにつながると思います。</w:t>
            </w:r>
          </w:p>
          <w:p w14:paraId="45865334" w14:textId="78F55265" w:rsidR="00B6565F" w:rsidRPr="007A4B67" w:rsidRDefault="00DD4230" w:rsidP="004A2ED7">
            <w:pPr>
              <w:spacing w:line="240" w:lineRule="exact"/>
              <w:ind w:right="113"/>
              <w:rPr>
                <w:rFonts w:ascii="ＭＳ 明朝" w:eastAsia="ＭＳ 明朝" w:hAnsi="ＭＳ 明朝"/>
                <w:sz w:val="22"/>
              </w:rPr>
            </w:pPr>
            <w:r>
              <w:rPr>
                <w:rFonts w:ascii="ＭＳ 明朝" w:eastAsia="ＭＳ 明朝" w:hAnsi="ＭＳ 明朝" w:hint="eastAsia"/>
                <w:sz w:val="22"/>
              </w:rPr>
              <w:t>（９８</w:t>
            </w:r>
            <w:r w:rsidR="00384C1F">
              <w:rPr>
                <w:rFonts w:ascii="ＭＳ 明朝" w:eastAsia="ＭＳ 明朝" w:hAnsi="ＭＳ 明朝" w:hint="eastAsia"/>
                <w:sz w:val="22"/>
              </w:rPr>
              <w:t>字）</w:t>
            </w:r>
          </w:p>
          <w:p w14:paraId="0AFBED3B" w14:textId="6998E9E7" w:rsidR="00B6565F" w:rsidRPr="0009549E" w:rsidRDefault="00776179" w:rsidP="00776179">
            <w:pPr>
              <w:spacing w:line="240" w:lineRule="exact"/>
              <w:jc w:val="right"/>
              <w:rPr>
                <w:rFonts w:ascii="ＭＳ 明朝" w:eastAsia="ＭＳ 明朝" w:hAnsi="ＭＳ 明朝"/>
                <w:sz w:val="22"/>
              </w:rPr>
            </w:pPr>
            <w:r>
              <w:rPr>
                <w:rFonts w:ascii="ＭＳ 明朝" w:eastAsia="ＭＳ 明朝" w:hAnsi="ＭＳ 明朝" w:hint="eastAsia"/>
                <w:sz w:val="22"/>
              </w:rPr>
              <w:t>【思・判・表】</w:t>
            </w:r>
          </w:p>
        </w:tc>
      </w:tr>
      <w:tr w:rsidR="00B6565F" w14:paraId="5620CFE2" w14:textId="77777777" w:rsidTr="00B37976">
        <w:trPr>
          <w:trHeight w:val="3867"/>
        </w:trPr>
        <w:tc>
          <w:tcPr>
            <w:tcW w:w="846" w:type="dxa"/>
            <w:vMerge/>
            <w:vAlign w:val="center"/>
          </w:tcPr>
          <w:p w14:paraId="6C9A463E" w14:textId="77777777" w:rsidR="00B6565F" w:rsidRPr="00DF0C3D" w:rsidRDefault="00B6565F" w:rsidP="0009549E">
            <w:pPr>
              <w:spacing w:line="240" w:lineRule="exact"/>
              <w:jc w:val="center"/>
              <w:rPr>
                <w:rFonts w:ascii="ＭＳ 明朝" w:eastAsia="ＭＳ 明朝" w:hAnsi="ＭＳ 明朝"/>
                <w:sz w:val="22"/>
              </w:rPr>
            </w:pPr>
          </w:p>
        </w:tc>
        <w:tc>
          <w:tcPr>
            <w:tcW w:w="876" w:type="dxa"/>
            <w:vMerge/>
            <w:vAlign w:val="center"/>
          </w:tcPr>
          <w:p w14:paraId="7585ABAF" w14:textId="77777777" w:rsidR="00B6565F" w:rsidRDefault="00B6565F" w:rsidP="0009549E">
            <w:pPr>
              <w:spacing w:line="240" w:lineRule="exact"/>
              <w:jc w:val="center"/>
              <w:rPr>
                <w:rFonts w:ascii="ＭＳ 明朝" w:eastAsia="ＭＳ 明朝" w:hAnsi="ＭＳ 明朝"/>
                <w:sz w:val="22"/>
              </w:rPr>
            </w:pPr>
          </w:p>
        </w:tc>
        <w:tc>
          <w:tcPr>
            <w:tcW w:w="7771" w:type="dxa"/>
            <w:tcBorders>
              <w:top w:val="dashed" w:sz="4" w:space="0" w:color="auto"/>
            </w:tcBorders>
          </w:tcPr>
          <w:p w14:paraId="7CCB6CD6" w14:textId="77777777" w:rsidR="00B6565F" w:rsidRDefault="00B6565F" w:rsidP="00B6565F">
            <w:pPr>
              <w:spacing w:line="240" w:lineRule="exact"/>
              <w:ind w:right="113"/>
              <w:rPr>
                <w:rFonts w:ascii="ＭＳ 明朝" w:eastAsia="ＭＳ 明朝" w:hAnsi="ＭＳ 明朝"/>
                <w:sz w:val="22"/>
              </w:rPr>
            </w:pPr>
          </w:p>
          <w:p w14:paraId="3D1A1145" w14:textId="54D6C7E7" w:rsidR="00B6565F" w:rsidRDefault="00776179" w:rsidP="00B6565F">
            <w:pPr>
              <w:spacing w:line="240" w:lineRule="exact"/>
              <w:ind w:right="113"/>
              <w:rPr>
                <w:rFonts w:ascii="ＭＳ 明朝" w:eastAsia="ＭＳ 明朝" w:hAnsi="ＭＳ 明朝"/>
                <w:sz w:val="22"/>
              </w:rPr>
            </w:pPr>
            <w:r>
              <w:rPr>
                <w:rFonts w:ascii="ＭＳ 明朝" w:eastAsia="ＭＳ 明朝" w:hAnsi="ＭＳ 明朝" w:hint="eastAsia"/>
                <w:sz w:val="22"/>
              </w:rPr>
              <w:t>《定着に向けた手立て</w:t>
            </w:r>
            <w:r w:rsidR="00B6565F">
              <w:rPr>
                <w:rFonts w:ascii="ＭＳ 明朝" w:eastAsia="ＭＳ 明朝" w:hAnsi="ＭＳ 明朝" w:hint="eastAsia"/>
                <w:sz w:val="22"/>
              </w:rPr>
              <w:t>》</w:t>
            </w:r>
          </w:p>
          <w:p w14:paraId="6B13DCDE" w14:textId="77777777" w:rsidR="00B6565F" w:rsidRDefault="00B6565F" w:rsidP="00B6565F">
            <w:pPr>
              <w:spacing w:line="240" w:lineRule="exact"/>
              <w:ind w:right="113"/>
              <w:rPr>
                <w:rFonts w:ascii="ＭＳ 明朝" w:eastAsia="ＭＳ 明朝" w:hAnsi="ＭＳ 明朝"/>
                <w:sz w:val="22"/>
              </w:rPr>
            </w:pPr>
          </w:p>
          <w:p w14:paraId="3F112187" w14:textId="0F85FEBE" w:rsidR="00791BA5" w:rsidRDefault="004A2ED7" w:rsidP="00E86479">
            <w:pPr>
              <w:spacing w:line="240" w:lineRule="exact"/>
              <w:ind w:left="220" w:right="113" w:hangingChars="100" w:hanging="220"/>
              <w:rPr>
                <w:rFonts w:ascii="ＭＳ 明朝" w:eastAsia="ＭＳ 明朝" w:hAnsi="ＭＳ 明朝"/>
                <w:sz w:val="22"/>
              </w:rPr>
            </w:pPr>
            <w:r>
              <w:rPr>
                <w:rFonts w:ascii="ＭＳ 明朝" w:eastAsia="ＭＳ 明朝" w:hAnsi="ＭＳ 明朝" w:hint="eastAsia"/>
                <w:sz w:val="22"/>
              </w:rPr>
              <w:t>◆</w:t>
            </w:r>
            <w:r w:rsidR="00F83D99">
              <w:rPr>
                <w:rFonts w:ascii="ＭＳ 明朝" w:eastAsia="ＭＳ 明朝" w:hAnsi="ＭＳ 明朝" w:hint="eastAsia"/>
                <w:sz w:val="22"/>
              </w:rPr>
              <w:t>【</w:t>
            </w:r>
            <w:r w:rsidR="00C642E9">
              <w:rPr>
                <w:rFonts w:ascii="ＭＳ 明朝" w:eastAsia="ＭＳ 明朝" w:hAnsi="ＭＳ 明朝" w:hint="eastAsia"/>
                <w:sz w:val="22"/>
              </w:rPr>
              <w:t>ふせんを整理したシート</w:t>
            </w:r>
            <w:r w:rsidR="00F83D99">
              <w:rPr>
                <w:rFonts w:ascii="ＭＳ 明朝" w:eastAsia="ＭＳ 明朝" w:hAnsi="ＭＳ 明朝" w:hint="eastAsia"/>
                <w:sz w:val="22"/>
              </w:rPr>
              <w:t>】</w:t>
            </w:r>
            <w:r w:rsidR="00043F4E">
              <w:rPr>
                <w:rFonts w:ascii="ＭＳ 明朝" w:eastAsia="ＭＳ 明朝" w:hAnsi="ＭＳ 明朝" w:hint="eastAsia"/>
                <w:sz w:val="22"/>
              </w:rPr>
              <w:t>の中</w:t>
            </w:r>
            <w:r w:rsidR="00384C1F">
              <w:rPr>
                <w:rFonts w:ascii="ＭＳ 明朝" w:eastAsia="ＭＳ 明朝" w:hAnsi="ＭＳ 明朝" w:hint="eastAsia"/>
                <w:sz w:val="22"/>
              </w:rPr>
              <w:t>から必要な</w:t>
            </w:r>
            <w:r w:rsidR="00F83D99">
              <w:rPr>
                <w:rFonts w:ascii="ＭＳ 明朝" w:eastAsia="ＭＳ 明朝" w:hAnsi="ＭＳ 明朝" w:hint="eastAsia"/>
                <w:sz w:val="22"/>
              </w:rPr>
              <w:t>情報</w:t>
            </w:r>
            <w:r w:rsidR="00384C1F">
              <w:rPr>
                <w:rFonts w:ascii="ＭＳ 明朝" w:eastAsia="ＭＳ 明朝" w:hAnsi="ＭＳ 明朝" w:hint="eastAsia"/>
                <w:sz w:val="22"/>
              </w:rPr>
              <w:t>を見つけていない</w:t>
            </w:r>
            <w:r w:rsidR="00F13F8F">
              <w:rPr>
                <w:rFonts w:ascii="ＭＳ 明朝" w:eastAsia="ＭＳ 明朝" w:hAnsi="ＭＳ 明朝" w:hint="eastAsia"/>
                <w:sz w:val="22"/>
              </w:rPr>
              <w:t>場合</w:t>
            </w:r>
          </w:p>
          <w:p w14:paraId="65472487" w14:textId="77777777" w:rsidR="00E86479" w:rsidRDefault="00E86479" w:rsidP="00384C1F">
            <w:pPr>
              <w:spacing w:line="240" w:lineRule="exact"/>
              <w:ind w:right="113"/>
              <w:rPr>
                <w:rFonts w:ascii="ＭＳ 明朝" w:eastAsia="ＭＳ 明朝" w:hAnsi="ＭＳ 明朝"/>
                <w:sz w:val="22"/>
              </w:rPr>
            </w:pPr>
            <w:r>
              <w:rPr>
                <w:rFonts w:ascii="ＭＳ 明朝" w:eastAsia="ＭＳ 明朝" w:hAnsi="ＭＳ 明朝" w:hint="eastAsia"/>
                <w:sz w:val="22"/>
              </w:rPr>
              <w:t>（誤答例）</w:t>
            </w:r>
          </w:p>
          <w:p w14:paraId="7AEBB723" w14:textId="5844DFB6" w:rsidR="00B6565F" w:rsidRDefault="00791BA5" w:rsidP="00384C1F">
            <w:pPr>
              <w:spacing w:line="240" w:lineRule="exact"/>
              <w:ind w:right="113"/>
              <w:rPr>
                <w:rFonts w:ascii="ＭＳ 明朝" w:eastAsia="ＭＳ 明朝" w:hAnsi="ＭＳ 明朝"/>
                <w:sz w:val="22"/>
              </w:rPr>
            </w:pPr>
            <w:r>
              <w:rPr>
                <w:rFonts w:ascii="ＭＳ 明朝" w:eastAsia="ＭＳ 明朝" w:hAnsi="ＭＳ 明朝" w:hint="eastAsia"/>
                <w:sz w:val="22"/>
              </w:rPr>
              <w:t>・</w:t>
            </w:r>
            <w:r w:rsidR="00384C1F">
              <w:rPr>
                <w:rFonts w:ascii="ＭＳ 明朝" w:eastAsia="ＭＳ 明朝" w:hAnsi="ＭＳ 明朝" w:hint="eastAsia"/>
                <w:sz w:val="22"/>
              </w:rPr>
              <w:t>本当に困っている人が</w:t>
            </w:r>
            <w:r w:rsidR="00236FD6">
              <w:rPr>
                <w:rFonts w:ascii="ＭＳ 明朝" w:eastAsia="ＭＳ 明朝" w:hAnsi="ＭＳ 明朝" w:hint="eastAsia"/>
                <w:sz w:val="22"/>
              </w:rPr>
              <w:t>出てから</w:t>
            </w:r>
            <w:r w:rsidR="00046991">
              <w:rPr>
                <w:rFonts w:ascii="ＭＳ 明朝" w:eastAsia="ＭＳ 明朝" w:hAnsi="ＭＳ 明朝" w:hint="eastAsia"/>
                <w:sz w:val="22"/>
              </w:rPr>
              <w:t>設備</w:t>
            </w:r>
            <w:r w:rsidR="00384C1F">
              <w:rPr>
                <w:rFonts w:ascii="ＭＳ 明朝" w:eastAsia="ＭＳ 明朝" w:hAnsi="ＭＳ 明朝" w:hint="eastAsia"/>
                <w:sz w:val="22"/>
              </w:rPr>
              <w:t>を整えても間に合わないのではないでしょうか</w:t>
            </w:r>
            <w:r w:rsidR="00F83D99">
              <w:rPr>
                <w:rFonts w:ascii="ＭＳ 明朝" w:eastAsia="ＭＳ 明朝" w:hAnsi="ＭＳ 明朝" w:hint="eastAsia"/>
                <w:sz w:val="22"/>
              </w:rPr>
              <w:t>。</w:t>
            </w:r>
          </w:p>
          <w:p w14:paraId="3E6EB352" w14:textId="08AB8547" w:rsidR="00B6565F" w:rsidRDefault="00B6565F" w:rsidP="00B6565F">
            <w:pPr>
              <w:spacing w:line="240" w:lineRule="exact"/>
              <w:ind w:left="440" w:right="113" w:hangingChars="200" w:hanging="440"/>
              <w:rPr>
                <w:rFonts w:ascii="ＭＳ 明朝" w:eastAsia="ＭＳ 明朝" w:hAnsi="ＭＳ 明朝"/>
                <w:sz w:val="22"/>
              </w:rPr>
            </w:pPr>
            <w:r>
              <w:rPr>
                <w:rFonts w:ascii="ＭＳ 明朝" w:eastAsia="ＭＳ 明朝" w:hAnsi="ＭＳ 明朝" w:hint="eastAsia"/>
                <w:sz w:val="22"/>
              </w:rPr>
              <w:t xml:space="preserve">　⇒</w:t>
            </w:r>
            <w:r w:rsidR="00236FD6">
              <w:rPr>
                <w:rFonts w:ascii="ＭＳ 明朝" w:eastAsia="ＭＳ 明朝" w:hAnsi="ＭＳ 明朝" w:hint="eastAsia"/>
                <w:sz w:val="22"/>
              </w:rPr>
              <w:t>【</w:t>
            </w:r>
            <w:r w:rsidR="00C642E9">
              <w:rPr>
                <w:rFonts w:ascii="ＭＳ 明朝" w:eastAsia="ＭＳ 明朝" w:hAnsi="ＭＳ 明朝" w:hint="eastAsia"/>
                <w:sz w:val="22"/>
              </w:rPr>
              <w:t>ふせんを整理したシート</w:t>
            </w:r>
            <w:r w:rsidR="00236FD6">
              <w:rPr>
                <w:rFonts w:ascii="ＭＳ 明朝" w:eastAsia="ＭＳ 明朝" w:hAnsi="ＭＳ 明朝" w:hint="eastAsia"/>
                <w:sz w:val="22"/>
              </w:rPr>
              <w:t>】から必要な情報を見つけて言葉や文を取り上げるという条件を確認し、どの</w:t>
            </w:r>
            <w:r w:rsidR="00384C1F">
              <w:rPr>
                <w:rFonts w:ascii="ＭＳ 明朝" w:eastAsia="ＭＳ 明朝" w:hAnsi="ＭＳ 明朝" w:hint="eastAsia"/>
                <w:sz w:val="22"/>
              </w:rPr>
              <w:t>情報</w:t>
            </w:r>
            <w:r w:rsidR="00236FD6">
              <w:rPr>
                <w:rFonts w:ascii="ＭＳ 明朝" w:eastAsia="ＭＳ 明朝" w:hAnsi="ＭＳ 明朝" w:hint="eastAsia"/>
                <w:sz w:val="22"/>
              </w:rPr>
              <w:t>を根拠に</w:t>
            </w:r>
            <w:r w:rsidR="00043F4E">
              <w:rPr>
                <w:rFonts w:ascii="ＭＳ 明朝" w:eastAsia="ＭＳ 明朝" w:hAnsi="ＭＳ 明朝" w:hint="eastAsia"/>
                <w:sz w:val="22"/>
              </w:rPr>
              <w:t>予想される反論に対する</w:t>
            </w:r>
            <w:r w:rsidR="00236FD6">
              <w:rPr>
                <w:rFonts w:ascii="ＭＳ 明朝" w:eastAsia="ＭＳ 明朝" w:hAnsi="ＭＳ 明朝" w:hint="eastAsia"/>
                <w:sz w:val="22"/>
              </w:rPr>
              <w:t>考えをまとめることができるかを確かめましょう</w:t>
            </w:r>
            <w:r>
              <w:rPr>
                <w:rFonts w:ascii="ＭＳ 明朝" w:eastAsia="ＭＳ 明朝" w:hAnsi="ＭＳ 明朝" w:hint="eastAsia"/>
                <w:sz w:val="22"/>
              </w:rPr>
              <w:t>。</w:t>
            </w:r>
          </w:p>
          <w:p w14:paraId="37E2296E" w14:textId="77777777" w:rsidR="00B6565F" w:rsidRPr="00043F4E" w:rsidRDefault="00B6565F" w:rsidP="00B6565F">
            <w:pPr>
              <w:spacing w:line="240" w:lineRule="exact"/>
              <w:ind w:left="440" w:right="113" w:hangingChars="200" w:hanging="440"/>
              <w:rPr>
                <w:rFonts w:ascii="ＭＳ 明朝" w:eastAsia="ＭＳ 明朝" w:hAnsi="ＭＳ 明朝"/>
                <w:sz w:val="22"/>
              </w:rPr>
            </w:pPr>
          </w:p>
          <w:p w14:paraId="2CB5A2E1" w14:textId="3B11D6E0" w:rsidR="00791BA5" w:rsidRDefault="00F53219" w:rsidP="00E86479">
            <w:pPr>
              <w:spacing w:line="240" w:lineRule="exact"/>
              <w:ind w:left="220" w:right="113" w:hangingChars="100" w:hanging="220"/>
              <w:rPr>
                <w:rFonts w:ascii="ＭＳ 明朝" w:eastAsia="ＭＳ 明朝" w:hAnsi="ＭＳ 明朝"/>
                <w:sz w:val="22"/>
              </w:rPr>
            </w:pPr>
            <w:r>
              <w:rPr>
                <w:rFonts w:ascii="ＭＳ 明朝" w:eastAsia="ＭＳ 明朝" w:hAnsi="ＭＳ 明朝" w:hint="eastAsia"/>
                <w:sz w:val="22"/>
              </w:rPr>
              <w:t>◆</w:t>
            </w:r>
            <w:r w:rsidR="005C29E3">
              <w:rPr>
                <w:rFonts w:ascii="ＭＳ 明朝" w:eastAsia="ＭＳ 明朝" w:hAnsi="ＭＳ 明朝" w:hint="eastAsia"/>
                <w:sz w:val="22"/>
              </w:rPr>
              <w:t>情報を抜き出すだけで、</w:t>
            </w:r>
            <w:r w:rsidR="003A69D9">
              <w:rPr>
                <w:rFonts w:ascii="ＭＳ 明朝" w:eastAsia="ＭＳ 明朝" w:hAnsi="ＭＳ 明朝" w:hint="eastAsia"/>
                <w:sz w:val="22"/>
              </w:rPr>
              <w:t>反論に</w:t>
            </w:r>
            <w:r>
              <w:rPr>
                <w:rFonts w:ascii="ＭＳ 明朝" w:eastAsia="ＭＳ 明朝" w:hAnsi="ＭＳ 明朝" w:hint="eastAsia"/>
                <w:sz w:val="22"/>
              </w:rPr>
              <w:t>対する</w:t>
            </w:r>
            <w:r w:rsidR="003A69D9">
              <w:rPr>
                <w:rFonts w:ascii="ＭＳ 明朝" w:eastAsia="ＭＳ 明朝" w:hAnsi="ＭＳ 明朝" w:hint="eastAsia"/>
                <w:sz w:val="22"/>
              </w:rPr>
              <w:t>考え</w:t>
            </w:r>
            <w:r>
              <w:rPr>
                <w:rFonts w:ascii="ＭＳ 明朝" w:eastAsia="ＭＳ 明朝" w:hAnsi="ＭＳ 明朝" w:hint="eastAsia"/>
                <w:sz w:val="22"/>
              </w:rPr>
              <w:t>としてまとめられていない</w:t>
            </w:r>
            <w:r w:rsidR="00F13F8F">
              <w:rPr>
                <w:rFonts w:ascii="ＭＳ 明朝" w:eastAsia="ＭＳ 明朝" w:hAnsi="ＭＳ 明朝" w:hint="eastAsia"/>
                <w:sz w:val="22"/>
              </w:rPr>
              <w:t>場合</w:t>
            </w:r>
          </w:p>
          <w:p w14:paraId="4ACFD635" w14:textId="7C95B2D2" w:rsidR="00E86479" w:rsidRDefault="00E86479" w:rsidP="00F53219">
            <w:pPr>
              <w:spacing w:line="240" w:lineRule="exact"/>
              <w:ind w:right="113"/>
              <w:rPr>
                <w:rFonts w:ascii="ＭＳ 明朝" w:eastAsia="ＭＳ 明朝" w:hAnsi="ＭＳ 明朝"/>
                <w:sz w:val="22"/>
              </w:rPr>
            </w:pPr>
            <w:r>
              <w:rPr>
                <w:rFonts w:ascii="ＭＳ 明朝" w:eastAsia="ＭＳ 明朝" w:hAnsi="ＭＳ 明朝" w:hint="eastAsia"/>
                <w:sz w:val="22"/>
              </w:rPr>
              <w:t>（誤答例）</w:t>
            </w:r>
          </w:p>
          <w:p w14:paraId="4274D43B" w14:textId="7511E6CA" w:rsidR="00F53219" w:rsidRDefault="00F53219" w:rsidP="00F53219">
            <w:pPr>
              <w:spacing w:line="240" w:lineRule="exact"/>
              <w:ind w:right="113"/>
              <w:rPr>
                <w:rFonts w:ascii="ＭＳ 明朝" w:eastAsia="ＭＳ 明朝" w:hAnsi="ＭＳ 明朝"/>
                <w:sz w:val="22"/>
              </w:rPr>
            </w:pPr>
            <w:r>
              <w:rPr>
                <w:rFonts w:ascii="ＭＳ 明朝" w:eastAsia="ＭＳ 明朝" w:hAnsi="ＭＳ 明朝" w:hint="eastAsia"/>
                <w:sz w:val="22"/>
              </w:rPr>
              <w:t>・ＵＤの考え方は大切です。思いやりや助け合いの心につながるからです。</w:t>
            </w:r>
          </w:p>
          <w:p w14:paraId="24185FD2" w14:textId="2D6AF0A1" w:rsidR="00F53219" w:rsidRPr="00192736" w:rsidRDefault="00F53219" w:rsidP="00F13F8F">
            <w:pPr>
              <w:spacing w:line="240" w:lineRule="exact"/>
              <w:ind w:left="440" w:right="113" w:hangingChars="200" w:hanging="440"/>
              <w:rPr>
                <w:rFonts w:ascii="ＭＳ 明朝" w:eastAsia="ＭＳ 明朝" w:hAnsi="ＭＳ 明朝"/>
                <w:sz w:val="22"/>
              </w:rPr>
            </w:pPr>
            <w:r>
              <w:rPr>
                <w:rFonts w:ascii="ＭＳ 明朝" w:eastAsia="ＭＳ 明朝" w:hAnsi="ＭＳ 明朝" w:hint="eastAsia"/>
                <w:sz w:val="22"/>
              </w:rPr>
              <w:t xml:space="preserve">　⇒</w:t>
            </w:r>
            <w:r w:rsidR="003A69D9">
              <w:rPr>
                <w:rFonts w:ascii="ＭＳ 明朝" w:eastAsia="ＭＳ 明朝" w:hAnsi="ＭＳ 明朝" w:hint="eastAsia"/>
                <w:sz w:val="22"/>
              </w:rPr>
              <w:t>目的や意図に応じて自分の考えをまとめる際には、必要な情報を抜き出すだけでなく、</w:t>
            </w:r>
            <w:r w:rsidR="00724A4F">
              <w:rPr>
                <w:rFonts w:ascii="ＭＳ 明朝" w:eastAsia="ＭＳ 明朝" w:hAnsi="ＭＳ 明朝" w:hint="eastAsia"/>
                <w:sz w:val="22"/>
              </w:rPr>
              <w:t>事実と意見などを区別して</w:t>
            </w:r>
            <w:r w:rsidR="003A69D9">
              <w:rPr>
                <w:rFonts w:ascii="ＭＳ 明朝" w:eastAsia="ＭＳ 明朝" w:hAnsi="ＭＳ 明朝" w:hint="eastAsia"/>
                <w:sz w:val="22"/>
              </w:rPr>
              <w:t>自分の</w:t>
            </w:r>
            <w:r w:rsidR="0083217D">
              <w:rPr>
                <w:rFonts w:ascii="ＭＳ 明朝" w:eastAsia="ＭＳ 明朝" w:hAnsi="ＭＳ 明朝" w:hint="eastAsia"/>
                <w:sz w:val="22"/>
              </w:rPr>
              <w:t>考えを伝えられるように、文末表現などの書き表し方を工夫するよう</w:t>
            </w:r>
            <w:r w:rsidR="00F13F8F">
              <w:rPr>
                <w:rFonts w:ascii="ＭＳ 明朝" w:eastAsia="ＭＳ 明朝" w:hAnsi="ＭＳ 明朝" w:hint="eastAsia"/>
                <w:sz w:val="22"/>
              </w:rPr>
              <w:t>にしましょう</w:t>
            </w:r>
            <w:r>
              <w:rPr>
                <w:rFonts w:ascii="ＭＳ 明朝" w:eastAsia="ＭＳ 明朝" w:hAnsi="ＭＳ 明朝" w:hint="eastAsia"/>
                <w:sz w:val="22"/>
              </w:rPr>
              <w:t>。</w:t>
            </w:r>
          </w:p>
        </w:tc>
      </w:tr>
    </w:tbl>
    <w:p w14:paraId="1AB0923F" w14:textId="77777777" w:rsidR="008F197E" w:rsidRPr="00B37976" w:rsidRDefault="008F197E">
      <w:pPr>
        <w:rPr>
          <w:rFonts w:ascii="ＭＳ 明朝" w:eastAsia="ＭＳ 明朝" w:hAnsi="ＭＳ 明朝"/>
        </w:rPr>
      </w:pPr>
    </w:p>
    <w:sectPr w:rsidR="008F197E" w:rsidRPr="00B37976" w:rsidSect="00DF0C3D">
      <w:pgSz w:w="11907" w:h="16840" w:code="9"/>
      <w:pgMar w:top="1134" w:right="1134" w:bottom="1134" w:left="1134" w:header="851" w:footer="992" w:gutter="0"/>
      <w:cols w:space="425"/>
      <w:docGrid w:type="linesAndChar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5B7B84" w14:textId="77777777" w:rsidR="00017C3C" w:rsidRDefault="00017C3C" w:rsidP="00650E90">
      <w:r>
        <w:separator/>
      </w:r>
    </w:p>
  </w:endnote>
  <w:endnote w:type="continuationSeparator" w:id="0">
    <w:p w14:paraId="5BE68FDC" w14:textId="77777777" w:rsidR="00017C3C" w:rsidRDefault="00017C3C" w:rsidP="00650E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CF7D52" w14:textId="77777777" w:rsidR="00017C3C" w:rsidRDefault="00017C3C" w:rsidP="00650E90">
      <w:r>
        <w:separator/>
      </w:r>
    </w:p>
  </w:footnote>
  <w:footnote w:type="continuationSeparator" w:id="0">
    <w:p w14:paraId="25CFA9F3" w14:textId="77777777" w:rsidR="00017C3C" w:rsidRDefault="00017C3C" w:rsidP="00650E9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146"/>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4CB8"/>
    <w:rsid w:val="00017C3C"/>
    <w:rsid w:val="000276B8"/>
    <w:rsid w:val="00040CDD"/>
    <w:rsid w:val="00043F4E"/>
    <w:rsid w:val="00045843"/>
    <w:rsid w:val="00046991"/>
    <w:rsid w:val="0006653C"/>
    <w:rsid w:val="00077E78"/>
    <w:rsid w:val="0008663D"/>
    <w:rsid w:val="0009549E"/>
    <w:rsid w:val="000C2B94"/>
    <w:rsid w:val="000D06F6"/>
    <w:rsid w:val="000D2DB3"/>
    <w:rsid w:val="000E4538"/>
    <w:rsid w:val="001245F1"/>
    <w:rsid w:val="00150EB8"/>
    <w:rsid w:val="00185FD3"/>
    <w:rsid w:val="00192736"/>
    <w:rsid w:val="00197C0D"/>
    <w:rsid w:val="001A19EA"/>
    <w:rsid w:val="00236FD6"/>
    <w:rsid w:val="00244DDC"/>
    <w:rsid w:val="0025275B"/>
    <w:rsid w:val="00257FF7"/>
    <w:rsid w:val="002709A1"/>
    <w:rsid w:val="00294D0F"/>
    <w:rsid w:val="002B26C9"/>
    <w:rsid w:val="002B474F"/>
    <w:rsid w:val="002C4E76"/>
    <w:rsid w:val="002E6AA1"/>
    <w:rsid w:val="002F13BB"/>
    <w:rsid w:val="00311966"/>
    <w:rsid w:val="00316A81"/>
    <w:rsid w:val="00326119"/>
    <w:rsid w:val="00340E83"/>
    <w:rsid w:val="00346326"/>
    <w:rsid w:val="00384C1F"/>
    <w:rsid w:val="00386A21"/>
    <w:rsid w:val="00394CB8"/>
    <w:rsid w:val="00397D24"/>
    <w:rsid w:val="003A4DCE"/>
    <w:rsid w:val="003A63D9"/>
    <w:rsid w:val="003A69D9"/>
    <w:rsid w:val="003B0B49"/>
    <w:rsid w:val="003C46A5"/>
    <w:rsid w:val="003C626D"/>
    <w:rsid w:val="003D6D6E"/>
    <w:rsid w:val="003F1C95"/>
    <w:rsid w:val="00401E8A"/>
    <w:rsid w:val="00406C2D"/>
    <w:rsid w:val="004231D2"/>
    <w:rsid w:val="00444788"/>
    <w:rsid w:val="004518C0"/>
    <w:rsid w:val="00463BED"/>
    <w:rsid w:val="00467E1D"/>
    <w:rsid w:val="00484785"/>
    <w:rsid w:val="004A2ED7"/>
    <w:rsid w:val="00517EB3"/>
    <w:rsid w:val="00537060"/>
    <w:rsid w:val="00552541"/>
    <w:rsid w:val="00554099"/>
    <w:rsid w:val="005675A0"/>
    <w:rsid w:val="0059763B"/>
    <w:rsid w:val="005A1F25"/>
    <w:rsid w:val="005C29E3"/>
    <w:rsid w:val="00616690"/>
    <w:rsid w:val="00650E90"/>
    <w:rsid w:val="00667FBF"/>
    <w:rsid w:val="00694D78"/>
    <w:rsid w:val="006A75AF"/>
    <w:rsid w:val="006B5701"/>
    <w:rsid w:val="006C4133"/>
    <w:rsid w:val="00701FA9"/>
    <w:rsid w:val="00715AD4"/>
    <w:rsid w:val="007173AA"/>
    <w:rsid w:val="00721AA9"/>
    <w:rsid w:val="00724A4F"/>
    <w:rsid w:val="00740820"/>
    <w:rsid w:val="0077382C"/>
    <w:rsid w:val="00776179"/>
    <w:rsid w:val="00791BA5"/>
    <w:rsid w:val="0079204E"/>
    <w:rsid w:val="007A4B67"/>
    <w:rsid w:val="007C0E88"/>
    <w:rsid w:val="007C65D0"/>
    <w:rsid w:val="007D1CAF"/>
    <w:rsid w:val="007E5FC1"/>
    <w:rsid w:val="0083217D"/>
    <w:rsid w:val="008522EA"/>
    <w:rsid w:val="00853A7C"/>
    <w:rsid w:val="00861A97"/>
    <w:rsid w:val="008A4DB3"/>
    <w:rsid w:val="008C6080"/>
    <w:rsid w:val="008F197E"/>
    <w:rsid w:val="008F19DB"/>
    <w:rsid w:val="008F72DE"/>
    <w:rsid w:val="00901081"/>
    <w:rsid w:val="00901E67"/>
    <w:rsid w:val="00904ADE"/>
    <w:rsid w:val="0091262E"/>
    <w:rsid w:val="0095135B"/>
    <w:rsid w:val="0098073B"/>
    <w:rsid w:val="009A152C"/>
    <w:rsid w:val="009B543B"/>
    <w:rsid w:val="009D5E49"/>
    <w:rsid w:val="00A00609"/>
    <w:rsid w:val="00A01207"/>
    <w:rsid w:val="00A05679"/>
    <w:rsid w:val="00A1122D"/>
    <w:rsid w:val="00A44462"/>
    <w:rsid w:val="00A46B4E"/>
    <w:rsid w:val="00A77686"/>
    <w:rsid w:val="00AE47B3"/>
    <w:rsid w:val="00B1417E"/>
    <w:rsid w:val="00B208EB"/>
    <w:rsid w:val="00B37976"/>
    <w:rsid w:val="00B6565F"/>
    <w:rsid w:val="00B776B3"/>
    <w:rsid w:val="00BA063A"/>
    <w:rsid w:val="00BA4AD9"/>
    <w:rsid w:val="00BD4161"/>
    <w:rsid w:val="00BD6D55"/>
    <w:rsid w:val="00C1487A"/>
    <w:rsid w:val="00C27305"/>
    <w:rsid w:val="00C642E9"/>
    <w:rsid w:val="00C70A7C"/>
    <w:rsid w:val="00C94B11"/>
    <w:rsid w:val="00CA2A2E"/>
    <w:rsid w:val="00CB3C47"/>
    <w:rsid w:val="00D20DC7"/>
    <w:rsid w:val="00D26ADB"/>
    <w:rsid w:val="00D83710"/>
    <w:rsid w:val="00DD4230"/>
    <w:rsid w:val="00DD540B"/>
    <w:rsid w:val="00DF019A"/>
    <w:rsid w:val="00DF0C3D"/>
    <w:rsid w:val="00E325EE"/>
    <w:rsid w:val="00E32957"/>
    <w:rsid w:val="00E43BC3"/>
    <w:rsid w:val="00E86479"/>
    <w:rsid w:val="00E96454"/>
    <w:rsid w:val="00EA04E7"/>
    <w:rsid w:val="00EA26E7"/>
    <w:rsid w:val="00EB14EF"/>
    <w:rsid w:val="00ED31F9"/>
    <w:rsid w:val="00EE3A74"/>
    <w:rsid w:val="00F13F8F"/>
    <w:rsid w:val="00F228DE"/>
    <w:rsid w:val="00F27F09"/>
    <w:rsid w:val="00F53219"/>
    <w:rsid w:val="00F77057"/>
    <w:rsid w:val="00F83D99"/>
    <w:rsid w:val="00F869A8"/>
    <w:rsid w:val="00FB3D0E"/>
    <w:rsid w:val="00FD29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08BA719E"/>
  <w15:chartTrackingRefBased/>
  <w15:docId w15:val="{1C333E13-DE0D-4583-B89F-D52EF199D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94C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50E90"/>
    <w:pPr>
      <w:tabs>
        <w:tab w:val="center" w:pos="4252"/>
        <w:tab w:val="right" w:pos="8504"/>
      </w:tabs>
      <w:snapToGrid w:val="0"/>
    </w:pPr>
  </w:style>
  <w:style w:type="character" w:customStyle="1" w:styleId="a5">
    <w:name w:val="ヘッダー (文字)"/>
    <w:basedOn w:val="a0"/>
    <w:link w:val="a4"/>
    <w:uiPriority w:val="99"/>
    <w:rsid w:val="00650E90"/>
  </w:style>
  <w:style w:type="paragraph" w:styleId="a6">
    <w:name w:val="footer"/>
    <w:basedOn w:val="a"/>
    <w:link w:val="a7"/>
    <w:uiPriority w:val="99"/>
    <w:unhideWhenUsed/>
    <w:rsid w:val="00650E90"/>
    <w:pPr>
      <w:tabs>
        <w:tab w:val="center" w:pos="4252"/>
        <w:tab w:val="right" w:pos="8504"/>
      </w:tabs>
      <w:snapToGrid w:val="0"/>
    </w:pPr>
  </w:style>
  <w:style w:type="character" w:customStyle="1" w:styleId="a7">
    <w:name w:val="フッター (文字)"/>
    <w:basedOn w:val="a0"/>
    <w:link w:val="a6"/>
    <w:uiPriority w:val="99"/>
    <w:rsid w:val="00650E90"/>
  </w:style>
  <w:style w:type="paragraph" w:styleId="a8">
    <w:name w:val="Balloon Text"/>
    <w:basedOn w:val="a"/>
    <w:link w:val="a9"/>
    <w:uiPriority w:val="99"/>
    <w:semiHidden/>
    <w:unhideWhenUsed/>
    <w:rsid w:val="008F19D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F19D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93</Words>
  <Characters>531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0430535</cp:lastModifiedBy>
  <cp:revision>11</cp:revision>
  <cp:lastPrinted>2024-11-25T07:37:00Z</cp:lastPrinted>
  <dcterms:created xsi:type="dcterms:W3CDTF">2024-11-15T04:59:00Z</dcterms:created>
  <dcterms:modified xsi:type="dcterms:W3CDTF">2025-02-17T06:35:00Z</dcterms:modified>
</cp:coreProperties>
</file>