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688" w:rsidRDefault="00FA4688" w:rsidP="00A07700">
      <w:pPr>
        <w:rPr>
          <w:rFonts w:ascii="ＭＳ 明朝" w:eastAsia="ＭＳ 明朝"/>
          <w:b/>
          <w:sz w:val="24"/>
          <w:szCs w:val="24"/>
        </w:rPr>
      </w:pPr>
      <w:bookmarkStart w:id="0" w:name="_GoBack"/>
      <w:bookmarkEnd w:id="0"/>
      <w:r w:rsidRPr="00FA4688">
        <w:rPr>
          <w:rFonts w:ascii="ＭＳ 明朝" w:eastAsia="ＭＳ 明朝" w:hint="eastAsia"/>
          <w:b/>
          <w:sz w:val="24"/>
          <w:szCs w:val="24"/>
        </w:rPr>
        <w:t>複数の宅地建物取引業者が取引に関与する場合について</w:t>
      </w:r>
    </w:p>
    <w:p w:rsidR="00FA4688" w:rsidRDefault="00FA4688" w:rsidP="00A07700">
      <w:pPr>
        <w:rPr>
          <w:rFonts w:ascii="ＭＳ 明朝" w:eastAsia="ＭＳ 明朝"/>
          <w:b/>
          <w:sz w:val="24"/>
          <w:szCs w:val="24"/>
        </w:rPr>
      </w:pPr>
    </w:p>
    <w:p w:rsidR="004F239E" w:rsidRPr="004F239E" w:rsidRDefault="008A4C48" w:rsidP="004079DE">
      <w:pPr>
        <w:ind w:firstLineChars="100" w:firstLine="240"/>
        <w:rPr>
          <w:rFonts w:ascii="ＭＳ 明朝" w:eastAsia="ＭＳ 明朝"/>
          <w:sz w:val="24"/>
          <w:szCs w:val="24"/>
        </w:rPr>
      </w:pPr>
      <w:r>
        <w:rPr>
          <w:rFonts w:ascii="ＭＳ 明朝" w:eastAsia="ＭＳ 明朝" w:hint="eastAsia"/>
          <w:sz w:val="24"/>
          <w:szCs w:val="24"/>
        </w:rPr>
        <w:t>今回、虚偽申請を行った宅地建物取引業者</w:t>
      </w:r>
      <w:r w:rsidR="00636800">
        <w:rPr>
          <w:rFonts w:ascii="ＭＳ 明朝" w:eastAsia="ＭＳ 明朝" w:hint="eastAsia"/>
          <w:sz w:val="24"/>
          <w:szCs w:val="24"/>
        </w:rPr>
        <w:t>（以下「業者」）</w:t>
      </w:r>
      <w:r w:rsidR="004F239E">
        <w:rPr>
          <w:rFonts w:ascii="ＭＳ 明朝" w:eastAsia="ＭＳ 明朝" w:hint="eastAsia"/>
          <w:sz w:val="24"/>
          <w:szCs w:val="24"/>
        </w:rPr>
        <w:t>は、</w:t>
      </w:r>
      <w:r w:rsidR="004079DE">
        <w:rPr>
          <w:rFonts w:ascii="ＭＳ 明朝" w:eastAsia="ＭＳ 明朝" w:hint="eastAsia"/>
          <w:sz w:val="24"/>
          <w:szCs w:val="24"/>
        </w:rPr>
        <w:t>下記①、②のような取引を行</w:t>
      </w:r>
      <w:r w:rsidR="00CC0FC5">
        <w:rPr>
          <w:rFonts w:ascii="ＭＳ 明朝" w:eastAsia="ＭＳ 明朝" w:hint="eastAsia"/>
          <w:sz w:val="24"/>
          <w:szCs w:val="24"/>
        </w:rPr>
        <w:t>っており、自身では実際に重要事項の説明を行わないことから、</w:t>
      </w:r>
      <w:r w:rsidR="001D321F">
        <w:rPr>
          <w:rFonts w:ascii="ＭＳ 明朝" w:eastAsia="ＭＳ 明朝" w:hint="eastAsia"/>
          <w:sz w:val="24"/>
          <w:szCs w:val="24"/>
        </w:rPr>
        <w:t>常勤・専従要件を満たす</w:t>
      </w:r>
      <w:r w:rsidR="00CC0FC5">
        <w:rPr>
          <w:rFonts w:ascii="ＭＳ 明朝" w:eastAsia="ＭＳ 明朝" w:hint="eastAsia"/>
          <w:sz w:val="24"/>
          <w:szCs w:val="24"/>
        </w:rPr>
        <w:t>宅地建物取引士</w:t>
      </w:r>
      <w:r w:rsidR="00636800">
        <w:rPr>
          <w:rFonts w:ascii="ＭＳ 明朝" w:eastAsia="ＭＳ 明朝" w:hint="eastAsia"/>
          <w:sz w:val="24"/>
          <w:szCs w:val="24"/>
        </w:rPr>
        <w:t>（以下「宅建士」）</w:t>
      </w:r>
      <w:r w:rsidR="00CC0FC5">
        <w:rPr>
          <w:rFonts w:ascii="ＭＳ 明朝" w:eastAsia="ＭＳ 明朝" w:hint="eastAsia"/>
          <w:sz w:val="24"/>
          <w:szCs w:val="24"/>
        </w:rPr>
        <w:t>が実際に勤務していなくても表面化しない状態でした。</w:t>
      </w:r>
    </w:p>
    <w:p w:rsidR="00681B03" w:rsidRDefault="008A4C48" w:rsidP="00681B03">
      <w:pPr>
        <w:pStyle w:val="aa"/>
        <w:numPr>
          <w:ilvl w:val="0"/>
          <w:numId w:val="5"/>
        </w:numPr>
        <w:ind w:leftChars="0"/>
        <w:rPr>
          <w:rFonts w:ascii="ＭＳ 明朝" w:eastAsia="ＭＳ 明朝"/>
          <w:sz w:val="24"/>
          <w:szCs w:val="24"/>
        </w:rPr>
      </w:pPr>
      <w:r>
        <w:rPr>
          <w:rFonts w:ascii="ＭＳ 明朝" w:eastAsia="ＭＳ 明朝" w:hint="eastAsia"/>
          <w:sz w:val="24"/>
          <w:szCs w:val="24"/>
        </w:rPr>
        <w:t>売主業者として</w:t>
      </w:r>
      <w:r w:rsidR="00636800">
        <w:rPr>
          <w:rFonts w:ascii="ＭＳ 明朝" w:eastAsia="ＭＳ 明朝" w:hint="eastAsia"/>
          <w:sz w:val="24"/>
          <w:szCs w:val="24"/>
        </w:rPr>
        <w:t>別の</w:t>
      </w:r>
      <w:r w:rsidR="00681B03" w:rsidRPr="00681B03">
        <w:rPr>
          <w:rFonts w:ascii="ＭＳ 明朝" w:eastAsia="ＭＳ 明朝" w:hint="eastAsia"/>
          <w:sz w:val="24"/>
          <w:szCs w:val="24"/>
        </w:rPr>
        <w:t>業者に販売代理や媒介を委託して宅地建物を売却</w:t>
      </w:r>
      <w:r w:rsidR="005E79BD">
        <w:rPr>
          <w:rFonts w:ascii="ＭＳ 明朝" w:eastAsia="ＭＳ 明朝" w:hint="eastAsia"/>
          <w:sz w:val="24"/>
          <w:szCs w:val="24"/>
        </w:rPr>
        <w:t>していた</w:t>
      </w:r>
      <w:r>
        <w:rPr>
          <w:rFonts w:ascii="ＭＳ 明朝" w:eastAsia="ＭＳ 明朝" w:hint="eastAsia"/>
          <w:sz w:val="24"/>
          <w:szCs w:val="24"/>
        </w:rPr>
        <w:t>。</w:t>
      </w:r>
    </w:p>
    <w:p w:rsidR="00FA4688" w:rsidRDefault="00636800" w:rsidP="00681B03">
      <w:pPr>
        <w:pStyle w:val="aa"/>
        <w:numPr>
          <w:ilvl w:val="0"/>
          <w:numId w:val="5"/>
        </w:numPr>
        <w:ind w:leftChars="0"/>
        <w:rPr>
          <w:rFonts w:ascii="ＭＳ 明朝" w:eastAsia="ＭＳ 明朝"/>
          <w:sz w:val="24"/>
          <w:szCs w:val="24"/>
        </w:rPr>
      </w:pPr>
      <w:r>
        <w:rPr>
          <w:rFonts w:ascii="ＭＳ 明朝" w:eastAsia="ＭＳ 明朝" w:hint="eastAsia"/>
          <w:sz w:val="24"/>
          <w:szCs w:val="24"/>
        </w:rPr>
        <w:t>売主と買主双方がそれぞれ別の</w:t>
      </w:r>
      <w:r w:rsidR="00681B03" w:rsidRPr="00681B03">
        <w:rPr>
          <w:rFonts w:ascii="ＭＳ 明朝" w:eastAsia="ＭＳ 明朝" w:hint="eastAsia"/>
          <w:sz w:val="24"/>
          <w:szCs w:val="24"/>
        </w:rPr>
        <w:t>業者に媒介を委託し</w:t>
      </w:r>
      <w:r w:rsidR="008A4C48">
        <w:rPr>
          <w:rFonts w:ascii="ＭＳ 明朝" w:eastAsia="ＭＳ 明朝" w:hint="eastAsia"/>
          <w:sz w:val="24"/>
          <w:szCs w:val="24"/>
        </w:rPr>
        <w:t>、虚偽申請を行った業者ではないほうの業者の</w:t>
      </w:r>
      <w:r>
        <w:rPr>
          <w:rFonts w:ascii="ＭＳ 明朝" w:eastAsia="ＭＳ 明朝" w:hint="eastAsia"/>
          <w:sz w:val="24"/>
          <w:szCs w:val="24"/>
        </w:rPr>
        <w:t>宅</w:t>
      </w:r>
      <w:r w:rsidR="008A4C48">
        <w:rPr>
          <w:rFonts w:ascii="ＭＳ 明朝" w:eastAsia="ＭＳ 明朝" w:hint="eastAsia"/>
          <w:sz w:val="24"/>
          <w:szCs w:val="24"/>
        </w:rPr>
        <w:t>建士が重要事項の説明を行っていた。</w:t>
      </w:r>
    </w:p>
    <w:p w:rsidR="00CC0FC5" w:rsidRPr="00636800" w:rsidRDefault="00CC0FC5" w:rsidP="008A4C48">
      <w:pPr>
        <w:ind w:firstLineChars="100" w:firstLine="240"/>
        <w:rPr>
          <w:rFonts w:ascii="ＭＳ 明朝" w:eastAsia="ＭＳ 明朝"/>
          <w:sz w:val="24"/>
          <w:szCs w:val="24"/>
        </w:rPr>
      </w:pPr>
    </w:p>
    <w:p w:rsidR="008A4C48" w:rsidRPr="00FF596A" w:rsidRDefault="00FF596A" w:rsidP="00FF596A">
      <w:pPr>
        <w:ind w:firstLineChars="100" w:firstLine="240"/>
        <w:rPr>
          <w:rFonts w:ascii="ＭＳ 明朝" w:eastAsia="ＭＳ 明朝"/>
          <w:sz w:val="24"/>
          <w:szCs w:val="24"/>
        </w:rPr>
      </w:pPr>
      <w:r w:rsidRPr="00FF596A">
        <w:rPr>
          <w:rFonts w:ascii="ＭＳ 明朝" w:eastAsia="ＭＳ 明朝" w:hint="eastAsia"/>
          <w:sz w:val="24"/>
          <w:szCs w:val="24"/>
        </w:rPr>
        <w:t>①</w:t>
      </w:r>
      <w:r w:rsidR="008A4C48" w:rsidRPr="00FF596A">
        <w:rPr>
          <w:rFonts w:ascii="ＭＳ 明朝" w:eastAsia="ＭＳ 明朝" w:hint="eastAsia"/>
          <w:sz w:val="24"/>
          <w:szCs w:val="24"/>
        </w:rPr>
        <w:t>のケースでは、売主業者（反復継続的に</w:t>
      </w:r>
      <w:r w:rsidR="00CC0FC5" w:rsidRPr="00FF596A">
        <w:rPr>
          <w:rFonts w:ascii="ＭＳ 明朝" w:eastAsia="ＭＳ 明朝" w:hint="eastAsia"/>
          <w:sz w:val="24"/>
          <w:szCs w:val="24"/>
        </w:rPr>
        <w:t>行い</w:t>
      </w:r>
      <w:r w:rsidR="008A4C48" w:rsidRPr="00FF596A">
        <w:rPr>
          <w:rFonts w:ascii="ＭＳ 明朝" w:eastAsia="ＭＳ 明朝" w:hint="eastAsia"/>
          <w:sz w:val="24"/>
          <w:szCs w:val="24"/>
        </w:rPr>
        <w:t>利益</w:t>
      </w:r>
      <w:r w:rsidR="00CC0FC5" w:rsidRPr="00FF596A">
        <w:rPr>
          <w:rFonts w:ascii="ＭＳ 明朝" w:eastAsia="ＭＳ 明朝" w:hint="eastAsia"/>
          <w:sz w:val="24"/>
          <w:szCs w:val="24"/>
        </w:rPr>
        <w:t>を目的としている）として宅地建物取引業の免許が必要であり、当然、常勤・専従要件を満たす宅建士の設置も必要になります。しかし、自社物件を販売するにあたり、他の業者が媒介し、</w:t>
      </w:r>
      <w:r w:rsidR="00410E37" w:rsidRPr="00FF596A">
        <w:rPr>
          <w:rFonts w:ascii="ＭＳ 明朝" w:eastAsia="ＭＳ 明朝" w:hint="eastAsia"/>
          <w:sz w:val="24"/>
          <w:szCs w:val="24"/>
        </w:rPr>
        <w:t>媒介業者の宅建士に重要事項の説明</w:t>
      </w:r>
      <w:r w:rsidR="00636800" w:rsidRPr="00FF596A">
        <w:rPr>
          <w:rFonts w:ascii="ＭＳ 明朝" w:eastAsia="ＭＳ 明朝" w:hint="eastAsia"/>
          <w:sz w:val="24"/>
          <w:szCs w:val="24"/>
        </w:rPr>
        <w:t>等</w:t>
      </w:r>
      <w:r w:rsidR="00A87C26" w:rsidRPr="00FF596A">
        <w:rPr>
          <w:rFonts w:ascii="ＭＳ 明朝" w:eastAsia="ＭＳ 明朝" w:hint="eastAsia"/>
          <w:sz w:val="24"/>
          <w:szCs w:val="24"/>
        </w:rPr>
        <w:t>をさせ、売主業者としては</w:t>
      </w:r>
      <w:r>
        <w:rPr>
          <w:rFonts w:ascii="ＭＳ 明朝" w:eastAsia="ＭＳ 明朝" w:hint="eastAsia"/>
          <w:sz w:val="24"/>
          <w:szCs w:val="24"/>
        </w:rPr>
        <w:t>自社の</w:t>
      </w:r>
      <w:r w:rsidR="00A87C26" w:rsidRPr="00FF596A">
        <w:rPr>
          <w:rFonts w:ascii="ＭＳ 明朝" w:eastAsia="ＭＳ 明朝" w:hint="eastAsia"/>
          <w:sz w:val="24"/>
          <w:szCs w:val="24"/>
        </w:rPr>
        <w:t>宅建士を</w:t>
      </w:r>
      <w:r w:rsidR="00054755">
        <w:rPr>
          <w:rFonts w:ascii="ＭＳ 明朝" w:eastAsia="ＭＳ 明朝" w:hint="eastAsia"/>
          <w:sz w:val="24"/>
          <w:szCs w:val="24"/>
        </w:rPr>
        <w:t>説明</w:t>
      </w:r>
      <w:r w:rsidR="00A87C26" w:rsidRPr="00FF596A">
        <w:rPr>
          <w:rFonts w:ascii="ＭＳ 明朝" w:eastAsia="ＭＳ 明朝" w:hint="eastAsia"/>
          <w:sz w:val="24"/>
          <w:szCs w:val="24"/>
        </w:rPr>
        <w:t>に関与さ</w:t>
      </w:r>
      <w:r w:rsidR="00410E37" w:rsidRPr="00FF596A">
        <w:rPr>
          <w:rFonts w:ascii="ＭＳ 明朝" w:eastAsia="ＭＳ 明朝" w:hint="eastAsia"/>
          <w:sz w:val="24"/>
          <w:szCs w:val="24"/>
        </w:rPr>
        <w:t>せな</w:t>
      </w:r>
      <w:r w:rsidR="00054755">
        <w:rPr>
          <w:rFonts w:ascii="ＭＳ 明朝" w:eastAsia="ＭＳ 明朝" w:hint="eastAsia"/>
          <w:sz w:val="24"/>
          <w:szCs w:val="24"/>
        </w:rPr>
        <w:t>い</w:t>
      </w:r>
      <w:r w:rsidR="00410E37" w:rsidRPr="00FF596A">
        <w:rPr>
          <w:rFonts w:ascii="ＭＳ 明朝" w:eastAsia="ＭＳ 明朝" w:hint="eastAsia"/>
          <w:sz w:val="24"/>
          <w:szCs w:val="24"/>
        </w:rPr>
        <w:t>ようにして、宅建士の未設置を隠ぺい</w:t>
      </w:r>
      <w:r w:rsidR="00054755">
        <w:rPr>
          <w:rFonts w:ascii="ＭＳ 明朝" w:eastAsia="ＭＳ 明朝" w:hint="eastAsia"/>
          <w:sz w:val="24"/>
          <w:szCs w:val="24"/>
        </w:rPr>
        <w:t>していた</w:t>
      </w:r>
      <w:r w:rsidR="00410E37" w:rsidRPr="00FF596A">
        <w:rPr>
          <w:rFonts w:ascii="ＭＳ 明朝" w:eastAsia="ＭＳ 明朝" w:hint="eastAsia"/>
          <w:sz w:val="24"/>
          <w:szCs w:val="24"/>
        </w:rPr>
        <w:t>ものです。</w:t>
      </w:r>
    </w:p>
    <w:p w:rsidR="00410E37" w:rsidRDefault="00410E37" w:rsidP="00410E37">
      <w:pPr>
        <w:ind w:firstLineChars="100" w:firstLine="240"/>
        <w:rPr>
          <w:rFonts w:ascii="ＭＳ 明朝" w:eastAsia="ＭＳ 明朝"/>
          <w:sz w:val="24"/>
          <w:szCs w:val="24"/>
        </w:rPr>
      </w:pPr>
      <w:r>
        <w:rPr>
          <w:rFonts w:ascii="ＭＳ 明朝" w:eastAsia="ＭＳ 明朝" w:hint="eastAsia"/>
          <w:sz w:val="24"/>
          <w:szCs w:val="24"/>
        </w:rPr>
        <w:t>②のケースはいわゆる片手媒介であることから、他方の業者の宅建士に重要事項の説明をさせることにより、自社の宅建士を</w:t>
      </w:r>
      <w:r w:rsidR="00054755">
        <w:rPr>
          <w:rFonts w:ascii="ＭＳ 明朝" w:eastAsia="ＭＳ 明朝" w:hint="eastAsia"/>
          <w:sz w:val="24"/>
          <w:szCs w:val="24"/>
        </w:rPr>
        <w:t>説明</w:t>
      </w:r>
      <w:r>
        <w:rPr>
          <w:rFonts w:ascii="ＭＳ 明朝" w:eastAsia="ＭＳ 明朝" w:hint="eastAsia"/>
          <w:sz w:val="24"/>
          <w:szCs w:val="24"/>
        </w:rPr>
        <w:t>にかかわらせな</w:t>
      </w:r>
      <w:r w:rsidR="00054755">
        <w:rPr>
          <w:rFonts w:ascii="ＭＳ 明朝" w:eastAsia="ＭＳ 明朝" w:hint="eastAsia"/>
          <w:sz w:val="24"/>
          <w:szCs w:val="24"/>
        </w:rPr>
        <w:t>い</w:t>
      </w:r>
      <w:r>
        <w:rPr>
          <w:rFonts w:ascii="ＭＳ 明朝" w:eastAsia="ＭＳ 明朝" w:hint="eastAsia"/>
          <w:sz w:val="24"/>
          <w:szCs w:val="24"/>
        </w:rPr>
        <w:t>ようにして、宅建士の未設置を隠ぺい</w:t>
      </w:r>
      <w:r w:rsidR="00054755">
        <w:rPr>
          <w:rFonts w:ascii="ＭＳ 明朝" w:eastAsia="ＭＳ 明朝" w:hint="eastAsia"/>
          <w:sz w:val="24"/>
          <w:szCs w:val="24"/>
        </w:rPr>
        <w:t>していた</w:t>
      </w:r>
      <w:r>
        <w:rPr>
          <w:rFonts w:ascii="ＭＳ 明朝" w:eastAsia="ＭＳ 明朝" w:hint="eastAsia"/>
          <w:sz w:val="24"/>
          <w:szCs w:val="24"/>
        </w:rPr>
        <w:t>ものです。</w:t>
      </w:r>
    </w:p>
    <w:p w:rsidR="00410E37" w:rsidRPr="00410E37" w:rsidRDefault="00410E37" w:rsidP="008A4C48">
      <w:pPr>
        <w:ind w:firstLineChars="100" w:firstLine="240"/>
        <w:rPr>
          <w:rFonts w:ascii="ＭＳ 明朝" w:eastAsia="ＭＳ 明朝"/>
          <w:sz w:val="24"/>
          <w:szCs w:val="24"/>
        </w:rPr>
      </w:pPr>
    </w:p>
    <w:p w:rsidR="00CC0FC5" w:rsidRDefault="00CC0FC5" w:rsidP="001D321F">
      <w:pPr>
        <w:ind w:firstLineChars="100" w:firstLine="240"/>
        <w:rPr>
          <w:rFonts w:ascii="ＭＳ 明朝" w:eastAsia="ＭＳ 明朝"/>
          <w:sz w:val="24"/>
          <w:szCs w:val="24"/>
        </w:rPr>
      </w:pPr>
      <w:r>
        <w:rPr>
          <w:rFonts w:ascii="ＭＳ 明朝" w:eastAsia="ＭＳ 明朝" w:hint="eastAsia"/>
          <w:sz w:val="24"/>
          <w:szCs w:val="24"/>
        </w:rPr>
        <w:t>しかしながら、</w:t>
      </w:r>
      <w:r w:rsidR="001D321F">
        <w:rPr>
          <w:rFonts w:ascii="ＭＳ 明朝" w:eastAsia="ＭＳ 明朝" w:hint="eastAsia"/>
          <w:sz w:val="24"/>
          <w:szCs w:val="24"/>
        </w:rPr>
        <w:t>上記ケースは</w:t>
      </w:r>
      <w:r w:rsidR="006C236E">
        <w:rPr>
          <w:rFonts w:ascii="ＭＳ 明朝" w:eastAsia="ＭＳ 明朝" w:hint="eastAsia"/>
          <w:sz w:val="24"/>
          <w:szCs w:val="24"/>
        </w:rPr>
        <w:t>いずれも</w:t>
      </w:r>
      <w:r>
        <w:rPr>
          <w:rFonts w:ascii="ＭＳ 明朝" w:eastAsia="ＭＳ 明朝" w:hint="eastAsia"/>
          <w:sz w:val="24"/>
          <w:szCs w:val="24"/>
        </w:rPr>
        <w:t>取引に関係</w:t>
      </w:r>
      <w:r w:rsidR="001D321F">
        <w:rPr>
          <w:rFonts w:ascii="ＭＳ 明朝" w:eastAsia="ＭＳ 明朝" w:hint="eastAsia"/>
          <w:sz w:val="24"/>
          <w:szCs w:val="24"/>
        </w:rPr>
        <w:t>する</w:t>
      </w:r>
      <w:r w:rsidR="00636800">
        <w:rPr>
          <w:rFonts w:ascii="ＭＳ 明朝" w:eastAsia="ＭＳ 明朝" w:hint="eastAsia"/>
          <w:sz w:val="24"/>
          <w:szCs w:val="24"/>
        </w:rPr>
        <w:t>各</w:t>
      </w:r>
      <w:r>
        <w:rPr>
          <w:rFonts w:ascii="ＭＳ 明朝" w:eastAsia="ＭＳ 明朝" w:hint="eastAsia"/>
          <w:sz w:val="24"/>
          <w:szCs w:val="24"/>
        </w:rPr>
        <w:t>業者が、</w:t>
      </w:r>
      <w:r w:rsidR="001D321F">
        <w:rPr>
          <w:rFonts w:ascii="ＭＳ 明朝" w:eastAsia="ＭＳ 明朝" w:hint="eastAsia"/>
          <w:sz w:val="24"/>
          <w:szCs w:val="24"/>
        </w:rPr>
        <w:t>その</w:t>
      </w:r>
      <w:r>
        <w:rPr>
          <w:rFonts w:ascii="ＭＳ 明朝" w:eastAsia="ＭＳ 明朝" w:hint="eastAsia"/>
          <w:sz w:val="24"/>
          <w:szCs w:val="24"/>
        </w:rPr>
        <w:t>他の業者の宅建士</w:t>
      </w:r>
      <w:r w:rsidR="00054755">
        <w:rPr>
          <w:rFonts w:ascii="ＭＳ 明朝" w:eastAsia="ＭＳ 明朝" w:hint="eastAsia"/>
          <w:sz w:val="24"/>
          <w:szCs w:val="24"/>
        </w:rPr>
        <w:t>に重要事項の説明時等の同席を求めていれば</w:t>
      </w:r>
      <w:r>
        <w:rPr>
          <w:rFonts w:ascii="ＭＳ 明朝" w:eastAsia="ＭＳ 明朝" w:hint="eastAsia"/>
          <w:sz w:val="24"/>
          <w:szCs w:val="24"/>
        </w:rPr>
        <w:t>防げる</w:t>
      </w:r>
      <w:r w:rsidR="001D321F">
        <w:rPr>
          <w:rFonts w:ascii="ＭＳ 明朝" w:eastAsia="ＭＳ 明朝" w:hint="eastAsia"/>
          <w:sz w:val="24"/>
          <w:szCs w:val="24"/>
        </w:rPr>
        <w:t>不正</w:t>
      </w:r>
      <w:r w:rsidR="00054755">
        <w:rPr>
          <w:rFonts w:ascii="ＭＳ 明朝" w:eastAsia="ＭＳ 明朝" w:hint="eastAsia"/>
          <w:sz w:val="24"/>
          <w:szCs w:val="24"/>
        </w:rPr>
        <w:t>と考えられます</w:t>
      </w:r>
      <w:r w:rsidR="001D321F">
        <w:rPr>
          <w:rFonts w:ascii="ＭＳ 明朝" w:eastAsia="ＭＳ 明朝" w:hint="eastAsia"/>
          <w:sz w:val="24"/>
          <w:szCs w:val="24"/>
        </w:rPr>
        <w:t>。</w:t>
      </w:r>
    </w:p>
    <w:p w:rsidR="00681B03" w:rsidRPr="00901305" w:rsidRDefault="00636800" w:rsidP="00E85ADD">
      <w:pPr>
        <w:ind w:firstLineChars="100" w:firstLine="240"/>
        <w:rPr>
          <w:rFonts w:ascii="ＭＳ 明朝" w:eastAsia="ＭＳ 明朝"/>
          <w:sz w:val="24"/>
          <w:szCs w:val="24"/>
        </w:rPr>
      </w:pPr>
      <w:r w:rsidRPr="00901305">
        <w:rPr>
          <w:rFonts w:ascii="ＭＳ 明朝" w:eastAsia="ＭＳ 明朝" w:hint="eastAsia"/>
          <w:sz w:val="24"/>
          <w:szCs w:val="24"/>
        </w:rPr>
        <w:t>一つの取引に複数の</w:t>
      </w:r>
      <w:r w:rsidR="00681B03" w:rsidRPr="00901305">
        <w:rPr>
          <w:rFonts w:ascii="ＭＳ 明朝" w:eastAsia="ＭＳ 明朝" w:hint="eastAsia"/>
          <w:sz w:val="24"/>
          <w:szCs w:val="24"/>
        </w:rPr>
        <w:t>業者が関与する場合、</w:t>
      </w:r>
      <w:r w:rsidR="00E85ADD" w:rsidRPr="00901305">
        <w:rPr>
          <w:rFonts w:ascii="ＭＳ 明朝" w:eastAsia="ＭＳ 明朝" w:hint="eastAsia"/>
          <w:sz w:val="24"/>
          <w:szCs w:val="24"/>
        </w:rPr>
        <w:t>重要事</w:t>
      </w:r>
      <w:r w:rsidR="00681B03" w:rsidRPr="00901305">
        <w:rPr>
          <w:rFonts w:ascii="ＭＳ 明朝" w:eastAsia="ＭＳ 明朝" w:hint="eastAsia"/>
          <w:sz w:val="24"/>
          <w:szCs w:val="24"/>
        </w:rPr>
        <w:t>項説明書の作成、交付、説明はいずれかの業者が代表して行</w:t>
      </w:r>
      <w:r w:rsidR="005E79BD" w:rsidRPr="00901305">
        <w:rPr>
          <w:rFonts w:ascii="ＭＳ 明朝" w:eastAsia="ＭＳ 明朝" w:hint="eastAsia"/>
          <w:sz w:val="24"/>
          <w:szCs w:val="24"/>
        </w:rPr>
        <w:t>った場合でも</w:t>
      </w:r>
      <w:r w:rsidR="00E85ADD" w:rsidRPr="00901305">
        <w:rPr>
          <w:rFonts w:ascii="ＭＳ 明朝" w:eastAsia="ＭＳ 明朝" w:hint="eastAsia"/>
          <w:sz w:val="24"/>
          <w:szCs w:val="24"/>
        </w:rPr>
        <w:t>、宅地</w:t>
      </w:r>
      <w:r w:rsidR="001D321F" w:rsidRPr="00901305">
        <w:rPr>
          <w:rFonts w:ascii="ＭＳ 明朝" w:eastAsia="ＭＳ 明朝" w:hint="eastAsia"/>
          <w:sz w:val="24"/>
          <w:szCs w:val="24"/>
        </w:rPr>
        <w:t>建物取引業法第３５条第１項の規定に基づく重要事項説明義務は、実際に</w:t>
      </w:r>
      <w:r w:rsidRPr="00901305">
        <w:rPr>
          <w:rFonts w:ascii="ＭＳ 明朝" w:eastAsia="ＭＳ 明朝" w:hint="eastAsia"/>
          <w:sz w:val="24"/>
          <w:szCs w:val="24"/>
        </w:rPr>
        <w:t>重要事項説明を行わなかった業者も含めて、取引に関与したすべての</w:t>
      </w:r>
      <w:r w:rsidR="00E85ADD" w:rsidRPr="00901305">
        <w:rPr>
          <w:rFonts w:ascii="ＭＳ 明朝" w:eastAsia="ＭＳ 明朝" w:hint="eastAsia"/>
          <w:sz w:val="24"/>
          <w:szCs w:val="24"/>
        </w:rPr>
        <w:t>業者が</w:t>
      </w:r>
      <w:r w:rsidR="001D321F" w:rsidRPr="00901305">
        <w:rPr>
          <w:rFonts w:ascii="ＭＳ 明朝" w:eastAsia="ＭＳ 明朝" w:hint="eastAsia"/>
          <w:sz w:val="24"/>
          <w:szCs w:val="24"/>
        </w:rPr>
        <w:t>同等に</w:t>
      </w:r>
      <w:r w:rsidR="00E85ADD" w:rsidRPr="00901305">
        <w:rPr>
          <w:rFonts w:ascii="ＭＳ 明朝" w:eastAsia="ＭＳ 明朝" w:hint="eastAsia"/>
          <w:sz w:val="24"/>
          <w:szCs w:val="24"/>
        </w:rPr>
        <w:t>負うことになります。</w:t>
      </w:r>
      <w:r w:rsidR="001D321F" w:rsidRPr="00901305">
        <w:rPr>
          <w:rFonts w:ascii="ＭＳ 明朝" w:eastAsia="ＭＳ 明朝" w:hint="eastAsia"/>
          <w:sz w:val="24"/>
          <w:szCs w:val="24"/>
        </w:rPr>
        <w:t>つまり、重要事項の説明等で</w:t>
      </w:r>
      <w:r w:rsidR="00054755">
        <w:rPr>
          <w:rFonts w:ascii="ＭＳ 明朝" w:eastAsia="ＭＳ 明朝" w:hint="eastAsia"/>
          <w:sz w:val="24"/>
          <w:szCs w:val="24"/>
        </w:rPr>
        <w:t>ミスや</w:t>
      </w:r>
      <w:r w:rsidR="001D321F" w:rsidRPr="00901305">
        <w:rPr>
          <w:rFonts w:ascii="ＭＳ 明朝" w:eastAsia="ＭＳ 明朝" w:hint="eastAsia"/>
          <w:sz w:val="24"/>
          <w:szCs w:val="24"/>
        </w:rPr>
        <w:t>トラブルが生じた場合は</w:t>
      </w:r>
      <w:r w:rsidRPr="00901305">
        <w:rPr>
          <w:rFonts w:ascii="ＭＳ 明朝" w:eastAsia="ＭＳ 明朝" w:hint="eastAsia"/>
          <w:sz w:val="24"/>
          <w:szCs w:val="24"/>
        </w:rPr>
        <w:t>、重要事項説明書等に記名押印した業者と宅建士全員が責任を負う必要があるということです。</w:t>
      </w:r>
    </w:p>
    <w:p w:rsidR="00636800" w:rsidRDefault="00636800" w:rsidP="00E85ADD">
      <w:pPr>
        <w:ind w:firstLineChars="100" w:firstLine="240"/>
        <w:rPr>
          <w:rFonts w:ascii="ＭＳ 明朝" w:eastAsia="ＭＳ 明朝"/>
          <w:sz w:val="24"/>
          <w:szCs w:val="24"/>
        </w:rPr>
      </w:pPr>
    </w:p>
    <w:p w:rsidR="006C236E" w:rsidRDefault="006C236E" w:rsidP="00E85ADD">
      <w:pPr>
        <w:ind w:firstLineChars="100" w:firstLine="240"/>
        <w:rPr>
          <w:rFonts w:ascii="ＭＳ 明朝" w:eastAsia="ＭＳ 明朝"/>
          <w:sz w:val="24"/>
          <w:szCs w:val="24"/>
        </w:rPr>
      </w:pPr>
      <w:r>
        <w:rPr>
          <w:rFonts w:ascii="ＭＳ 明朝" w:eastAsia="ＭＳ 明朝" w:hint="eastAsia"/>
          <w:sz w:val="24"/>
          <w:szCs w:val="24"/>
        </w:rPr>
        <w:t>重要事項説明の</w:t>
      </w:r>
      <w:r w:rsidR="0052435E">
        <w:rPr>
          <w:rFonts w:ascii="ＭＳ 明朝" w:eastAsia="ＭＳ 明朝" w:hint="eastAsia"/>
          <w:sz w:val="24"/>
          <w:szCs w:val="24"/>
        </w:rPr>
        <w:t>趣旨は、取引物件や取引条件等に関する重要な事項を適切に</w:t>
      </w:r>
      <w:r w:rsidR="0003161D">
        <w:rPr>
          <w:rFonts w:ascii="ＭＳ 明朝" w:eastAsia="ＭＳ 明朝" w:hint="eastAsia"/>
          <w:sz w:val="24"/>
          <w:szCs w:val="24"/>
        </w:rPr>
        <w:t>購入者等に説明して契約締結の意思決定を透明化し、事後のトラブルを未然に防ぎ、取引の公正と購入者等の利益保護を図ることです。そのために、取引の専門家である</w:t>
      </w:r>
      <w:r w:rsidR="00F664DD">
        <w:rPr>
          <w:rFonts w:ascii="ＭＳ 明朝" w:eastAsia="ＭＳ 明朝" w:hint="eastAsia"/>
          <w:sz w:val="24"/>
          <w:szCs w:val="24"/>
        </w:rPr>
        <w:t>宅建士が説明を行</w:t>
      </w:r>
      <w:r w:rsidR="0091061A">
        <w:rPr>
          <w:rFonts w:ascii="ＭＳ 明朝" w:eastAsia="ＭＳ 明朝" w:hint="eastAsia"/>
          <w:sz w:val="24"/>
          <w:szCs w:val="24"/>
        </w:rPr>
        <w:t>うよう法律で</w:t>
      </w:r>
      <w:r w:rsidR="00E5323E">
        <w:rPr>
          <w:rFonts w:ascii="ＭＳ 明朝" w:eastAsia="ＭＳ 明朝" w:hint="eastAsia"/>
          <w:sz w:val="24"/>
          <w:szCs w:val="24"/>
        </w:rPr>
        <w:t>規定</w:t>
      </w:r>
      <w:r w:rsidR="0091061A">
        <w:rPr>
          <w:rFonts w:ascii="ＭＳ 明朝" w:eastAsia="ＭＳ 明朝" w:hint="eastAsia"/>
          <w:sz w:val="24"/>
          <w:szCs w:val="24"/>
        </w:rPr>
        <w:t>し</w:t>
      </w:r>
      <w:r w:rsidR="00F664DD">
        <w:rPr>
          <w:rFonts w:ascii="ＭＳ 明朝" w:eastAsia="ＭＳ 明朝" w:hint="eastAsia"/>
          <w:sz w:val="24"/>
          <w:szCs w:val="24"/>
        </w:rPr>
        <w:t>、消費者が安心して取引を行うことができる環境を整備し</w:t>
      </w:r>
      <w:r w:rsidR="0091061A">
        <w:rPr>
          <w:rFonts w:ascii="ＭＳ 明朝" w:eastAsia="ＭＳ 明朝" w:hint="eastAsia"/>
          <w:sz w:val="24"/>
          <w:szCs w:val="24"/>
        </w:rPr>
        <w:t>ているところです</w:t>
      </w:r>
      <w:r w:rsidR="00F664DD">
        <w:rPr>
          <w:rFonts w:ascii="ＭＳ 明朝" w:eastAsia="ＭＳ 明朝" w:hint="eastAsia"/>
          <w:sz w:val="24"/>
          <w:szCs w:val="24"/>
        </w:rPr>
        <w:t>。</w:t>
      </w:r>
    </w:p>
    <w:p w:rsidR="00F664DD" w:rsidRDefault="0091061A" w:rsidP="00E85ADD">
      <w:pPr>
        <w:ind w:firstLineChars="100" w:firstLine="240"/>
        <w:rPr>
          <w:rFonts w:ascii="ＭＳ 明朝" w:eastAsia="ＭＳ 明朝"/>
          <w:sz w:val="24"/>
          <w:szCs w:val="24"/>
        </w:rPr>
      </w:pPr>
      <w:r>
        <w:rPr>
          <w:rFonts w:ascii="ＭＳ 明朝" w:eastAsia="ＭＳ 明朝" w:hint="eastAsia"/>
          <w:sz w:val="24"/>
          <w:szCs w:val="24"/>
        </w:rPr>
        <w:t>この際</w:t>
      </w:r>
      <w:r w:rsidR="009A6994">
        <w:rPr>
          <w:rFonts w:ascii="ＭＳ 明朝" w:eastAsia="ＭＳ 明朝" w:hint="eastAsia"/>
          <w:sz w:val="24"/>
          <w:szCs w:val="24"/>
        </w:rPr>
        <w:t>、</w:t>
      </w:r>
      <w:r w:rsidR="00F664DD">
        <w:rPr>
          <w:rFonts w:ascii="ＭＳ 明朝" w:eastAsia="ＭＳ 明朝" w:hint="eastAsia"/>
          <w:sz w:val="24"/>
          <w:szCs w:val="24"/>
        </w:rPr>
        <w:t>重要事項説明</w:t>
      </w:r>
      <w:r w:rsidR="00E5323E">
        <w:rPr>
          <w:rFonts w:ascii="ＭＳ 明朝" w:eastAsia="ＭＳ 明朝" w:hint="eastAsia"/>
          <w:sz w:val="24"/>
          <w:szCs w:val="24"/>
        </w:rPr>
        <w:t>に宅建士を立ち会わせなかった</w:t>
      </w:r>
      <w:r>
        <w:rPr>
          <w:rFonts w:ascii="ＭＳ 明朝" w:eastAsia="ＭＳ 明朝" w:hint="eastAsia"/>
          <w:sz w:val="24"/>
          <w:szCs w:val="24"/>
        </w:rPr>
        <w:t>業者</w:t>
      </w:r>
      <w:r w:rsidR="00F664DD">
        <w:rPr>
          <w:rFonts w:ascii="ＭＳ 明朝" w:eastAsia="ＭＳ 明朝" w:hint="eastAsia"/>
          <w:sz w:val="24"/>
          <w:szCs w:val="24"/>
        </w:rPr>
        <w:t>であっても、説明を行う</w:t>
      </w:r>
      <w:r>
        <w:rPr>
          <w:rFonts w:ascii="ＭＳ 明朝" w:eastAsia="ＭＳ 明朝" w:hint="eastAsia"/>
          <w:sz w:val="24"/>
          <w:szCs w:val="24"/>
        </w:rPr>
        <w:t>業者</w:t>
      </w:r>
      <w:r w:rsidR="00F664DD">
        <w:rPr>
          <w:rFonts w:ascii="ＭＳ 明朝" w:eastAsia="ＭＳ 明朝" w:hint="eastAsia"/>
          <w:sz w:val="24"/>
          <w:szCs w:val="24"/>
        </w:rPr>
        <w:t>と同様に説明の内容に責任を持つことになります。</w:t>
      </w:r>
      <w:r w:rsidR="00E5323E">
        <w:rPr>
          <w:rFonts w:ascii="ＭＳ 明朝" w:eastAsia="ＭＳ 明朝" w:hint="eastAsia"/>
          <w:sz w:val="24"/>
          <w:szCs w:val="24"/>
        </w:rPr>
        <w:t>また、重要事項説明の際には</w:t>
      </w:r>
      <w:r w:rsidR="00F664DD">
        <w:rPr>
          <w:rFonts w:ascii="ＭＳ 明朝" w:eastAsia="ＭＳ 明朝" w:hint="eastAsia"/>
          <w:sz w:val="24"/>
          <w:szCs w:val="24"/>
        </w:rPr>
        <w:t>、関係業者の</w:t>
      </w:r>
      <w:r w:rsidR="00F664DD" w:rsidRPr="00636800">
        <w:rPr>
          <w:rFonts w:ascii="ＭＳ 明朝" w:eastAsia="ＭＳ 明朝" w:hint="eastAsia"/>
          <w:sz w:val="24"/>
          <w:szCs w:val="24"/>
        </w:rPr>
        <w:t>宅建士</w:t>
      </w:r>
      <w:r w:rsidR="00E70262">
        <w:rPr>
          <w:rFonts w:ascii="ＭＳ 明朝" w:eastAsia="ＭＳ 明朝" w:hint="eastAsia"/>
          <w:sz w:val="24"/>
          <w:szCs w:val="24"/>
        </w:rPr>
        <w:t>に</w:t>
      </w:r>
      <w:r w:rsidR="00F664DD" w:rsidRPr="00636800">
        <w:rPr>
          <w:rFonts w:ascii="ＭＳ 明朝" w:eastAsia="ＭＳ 明朝" w:hint="eastAsia"/>
          <w:sz w:val="24"/>
          <w:szCs w:val="24"/>
        </w:rPr>
        <w:t>意見を求め</w:t>
      </w:r>
      <w:r w:rsidR="00F664DD">
        <w:rPr>
          <w:rFonts w:ascii="ＭＳ 明朝" w:eastAsia="ＭＳ 明朝" w:hint="eastAsia"/>
          <w:sz w:val="24"/>
          <w:szCs w:val="24"/>
        </w:rPr>
        <w:t>ること</w:t>
      </w:r>
      <w:r w:rsidR="00E70262">
        <w:rPr>
          <w:rFonts w:ascii="ＭＳ 明朝" w:eastAsia="ＭＳ 明朝" w:hint="eastAsia"/>
          <w:sz w:val="24"/>
          <w:szCs w:val="24"/>
        </w:rPr>
        <w:t>も</w:t>
      </w:r>
      <w:r w:rsidR="00F664DD">
        <w:rPr>
          <w:rFonts w:ascii="ＭＳ 明朝" w:eastAsia="ＭＳ 明朝" w:hint="eastAsia"/>
          <w:sz w:val="24"/>
          <w:szCs w:val="24"/>
        </w:rPr>
        <w:t>生じます</w:t>
      </w:r>
      <w:r w:rsidR="00315E2E">
        <w:rPr>
          <w:rFonts w:ascii="ＭＳ 明朝" w:eastAsia="ＭＳ 明朝" w:hint="eastAsia"/>
          <w:sz w:val="24"/>
          <w:szCs w:val="24"/>
        </w:rPr>
        <w:t>。</w:t>
      </w:r>
    </w:p>
    <w:p w:rsidR="00315E2E" w:rsidRDefault="00315E2E" w:rsidP="00E85ADD">
      <w:pPr>
        <w:ind w:firstLineChars="100" w:firstLine="240"/>
        <w:rPr>
          <w:rFonts w:ascii="ＭＳ 明朝" w:eastAsia="ＭＳ 明朝"/>
          <w:sz w:val="24"/>
          <w:szCs w:val="24"/>
        </w:rPr>
      </w:pPr>
    </w:p>
    <w:p w:rsidR="00315E2E" w:rsidRDefault="009A6994" w:rsidP="00BF3D5A">
      <w:pPr>
        <w:ind w:firstLineChars="100" w:firstLine="240"/>
        <w:rPr>
          <w:sz w:val="24"/>
          <w:szCs w:val="24"/>
        </w:rPr>
      </w:pPr>
      <w:r>
        <w:rPr>
          <w:rFonts w:ascii="ＭＳ 明朝" w:eastAsia="ＭＳ 明朝" w:hint="eastAsia"/>
          <w:sz w:val="24"/>
          <w:szCs w:val="24"/>
        </w:rPr>
        <w:t>重要事項</w:t>
      </w:r>
      <w:r w:rsidR="00315E2E">
        <w:rPr>
          <w:rFonts w:ascii="ＭＳ 明朝" w:eastAsia="ＭＳ 明朝" w:hint="eastAsia"/>
          <w:sz w:val="24"/>
          <w:szCs w:val="24"/>
        </w:rPr>
        <w:t>の</w:t>
      </w:r>
      <w:r>
        <w:rPr>
          <w:rFonts w:ascii="ＭＳ 明朝" w:eastAsia="ＭＳ 明朝" w:hint="eastAsia"/>
          <w:sz w:val="24"/>
          <w:szCs w:val="24"/>
        </w:rPr>
        <w:t>説明</w:t>
      </w:r>
      <w:r w:rsidR="00315E2E">
        <w:rPr>
          <w:rFonts w:ascii="ＭＳ 明朝" w:eastAsia="ＭＳ 明朝" w:hint="eastAsia"/>
          <w:sz w:val="24"/>
          <w:szCs w:val="24"/>
        </w:rPr>
        <w:t>時に宅建士の同席を拒む</w:t>
      </w:r>
      <w:r>
        <w:rPr>
          <w:rFonts w:ascii="ＭＳ 明朝" w:eastAsia="ＭＳ 明朝" w:hint="eastAsia"/>
          <w:sz w:val="24"/>
          <w:szCs w:val="24"/>
        </w:rPr>
        <w:t>業者に</w:t>
      </w:r>
      <w:r w:rsidR="00315E2E">
        <w:rPr>
          <w:rFonts w:ascii="ＭＳ 明朝" w:eastAsia="ＭＳ 明朝" w:hint="eastAsia"/>
          <w:sz w:val="24"/>
          <w:szCs w:val="24"/>
        </w:rPr>
        <w:t>、実際には</w:t>
      </w:r>
      <w:r>
        <w:rPr>
          <w:rFonts w:ascii="ＭＳ 明朝" w:eastAsia="ＭＳ 明朝" w:hint="eastAsia"/>
          <w:sz w:val="24"/>
          <w:szCs w:val="24"/>
        </w:rPr>
        <w:t>宅建士がいないことを知ったうえで取引をした場合、</w:t>
      </w:r>
      <w:r w:rsidR="00901305">
        <w:rPr>
          <w:rFonts w:ascii="ＭＳ 明朝" w:eastAsia="ＭＳ 明朝" w:hint="eastAsia"/>
          <w:sz w:val="24"/>
          <w:szCs w:val="24"/>
        </w:rPr>
        <w:t>当該業者の不正を</w:t>
      </w:r>
      <w:r w:rsidR="00315E2E">
        <w:rPr>
          <w:rFonts w:ascii="ＭＳ 明朝" w:eastAsia="ＭＳ 明朝" w:hint="eastAsia"/>
          <w:sz w:val="24"/>
          <w:szCs w:val="24"/>
        </w:rPr>
        <w:t>看過する</w:t>
      </w:r>
      <w:r w:rsidR="00901305">
        <w:rPr>
          <w:rFonts w:ascii="ＭＳ 明朝" w:eastAsia="ＭＳ 明朝" w:hint="eastAsia"/>
          <w:sz w:val="24"/>
          <w:szCs w:val="24"/>
        </w:rPr>
        <w:t>ことに</w:t>
      </w:r>
      <w:r w:rsidR="00315E2E">
        <w:rPr>
          <w:rFonts w:ascii="ＭＳ 明朝" w:eastAsia="ＭＳ 明朝" w:hint="eastAsia"/>
          <w:sz w:val="24"/>
          <w:szCs w:val="24"/>
        </w:rPr>
        <w:t>よ</w:t>
      </w:r>
      <w:r w:rsidR="00901305">
        <w:rPr>
          <w:rFonts w:ascii="ＭＳ 明朝" w:eastAsia="ＭＳ 明朝" w:hint="eastAsia"/>
          <w:sz w:val="24"/>
          <w:szCs w:val="24"/>
        </w:rPr>
        <w:t>り、</w:t>
      </w:r>
      <w:r w:rsidR="00A87C26">
        <w:rPr>
          <w:rFonts w:ascii="ＭＳ 明朝" w:eastAsia="ＭＳ 明朝" w:hint="eastAsia"/>
          <w:sz w:val="24"/>
          <w:szCs w:val="24"/>
        </w:rPr>
        <w:t>宅地建物取引業法を遵守しない不当な業者が業を営むことを</w:t>
      </w:r>
      <w:r w:rsidR="00315E2E">
        <w:rPr>
          <w:rFonts w:ascii="ＭＳ 明朝" w:eastAsia="ＭＳ 明朝" w:hint="eastAsia"/>
          <w:sz w:val="24"/>
          <w:szCs w:val="24"/>
        </w:rPr>
        <w:t>幇助</w:t>
      </w:r>
      <w:r w:rsidR="00FF596A">
        <w:rPr>
          <w:rFonts w:ascii="ＭＳ 明朝" w:eastAsia="ＭＳ 明朝" w:hint="eastAsia"/>
          <w:sz w:val="24"/>
          <w:szCs w:val="24"/>
        </w:rPr>
        <w:t>することになります。ひいては、宅地建物業の健全な発展を</w:t>
      </w:r>
      <w:r w:rsidR="00A87C26">
        <w:rPr>
          <w:rFonts w:ascii="ＭＳ 明朝" w:eastAsia="ＭＳ 明朝" w:hint="eastAsia"/>
          <w:sz w:val="24"/>
          <w:szCs w:val="24"/>
        </w:rPr>
        <w:t>阻害</w:t>
      </w:r>
      <w:r w:rsidR="00FF596A">
        <w:rPr>
          <w:rFonts w:ascii="ＭＳ 明朝" w:eastAsia="ＭＳ 明朝" w:hint="eastAsia"/>
          <w:sz w:val="24"/>
          <w:szCs w:val="24"/>
        </w:rPr>
        <w:t>し、</w:t>
      </w:r>
      <w:r w:rsidR="00A87C26">
        <w:rPr>
          <w:rFonts w:ascii="ＭＳ 明朝" w:eastAsia="ＭＳ 明朝" w:hint="eastAsia"/>
          <w:sz w:val="24"/>
          <w:szCs w:val="24"/>
        </w:rPr>
        <w:t>かつ、宅地建物取引業務の適正な運営と宅地建物の取引の公正を確保することができなくなりますので、</w:t>
      </w:r>
      <w:r w:rsidR="00315E2E">
        <w:rPr>
          <w:rFonts w:ascii="ＭＳ 明朝" w:eastAsia="ＭＳ 明朝" w:hint="eastAsia"/>
          <w:sz w:val="24"/>
          <w:szCs w:val="24"/>
        </w:rPr>
        <w:t>消費者にとって安心・安全な取引が適正に行われるように</w:t>
      </w:r>
      <w:r w:rsidR="00CA3AEA">
        <w:rPr>
          <w:rFonts w:ascii="ＭＳ 明朝" w:eastAsia="ＭＳ 明朝" w:hint="eastAsia"/>
          <w:sz w:val="24"/>
          <w:szCs w:val="24"/>
        </w:rPr>
        <w:t>、</w:t>
      </w:r>
      <w:r w:rsidR="00315E2E">
        <w:rPr>
          <w:rFonts w:ascii="ＭＳ 明朝" w:eastAsia="ＭＳ 明朝" w:hint="eastAsia"/>
          <w:sz w:val="24"/>
          <w:szCs w:val="24"/>
        </w:rPr>
        <w:t>業者の皆様には、</w:t>
      </w:r>
      <w:r w:rsidR="00BF3D5A">
        <w:rPr>
          <w:rFonts w:ascii="ＭＳ 明朝" w:eastAsia="ＭＳ 明朝" w:hint="eastAsia"/>
          <w:sz w:val="24"/>
          <w:szCs w:val="24"/>
        </w:rPr>
        <w:t>取引に関係する他の業者に対して、</w:t>
      </w:r>
      <w:r w:rsidR="00315E2E">
        <w:rPr>
          <w:rFonts w:ascii="ＭＳ 明朝" w:eastAsia="ＭＳ 明朝" w:hint="eastAsia"/>
          <w:sz w:val="24"/>
          <w:szCs w:val="24"/>
        </w:rPr>
        <w:t>重要事項の説明時に</w:t>
      </w:r>
      <w:r w:rsidR="00BF3D5A">
        <w:rPr>
          <w:rFonts w:ascii="ＭＳ 明朝" w:eastAsia="ＭＳ 明朝" w:hint="eastAsia"/>
          <w:sz w:val="24"/>
          <w:szCs w:val="24"/>
        </w:rPr>
        <w:t>その</w:t>
      </w:r>
      <w:r w:rsidR="00315E2E">
        <w:rPr>
          <w:rFonts w:ascii="ＭＳ 明朝" w:eastAsia="ＭＳ 明朝" w:hint="eastAsia"/>
          <w:sz w:val="24"/>
          <w:szCs w:val="24"/>
        </w:rPr>
        <w:t>業者の宅建士の同席を求めるようお願いします</w:t>
      </w:r>
      <w:r w:rsidR="00BF3D5A">
        <w:rPr>
          <w:rFonts w:ascii="ＭＳ 明朝" w:eastAsia="ＭＳ 明朝" w:hint="eastAsia"/>
          <w:sz w:val="24"/>
          <w:szCs w:val="24"/>
        </w:rPr>
        <w:t>。</w:t>
      </w:r>
    </w:p>
    <w:p w:rsidR="00315E2E" w:rsidRDefault="00315E2E" w:rsidP="00885253">
      <w:pPr>
        <w:rPr>
          <w:sz w:val="24"/>
          <w:szCs w:val="24"/>
        </w:rPr>
      </w:pPr>
    </w:p>
    <w:p w:rsidR="0091061A" w:rsidRPr="00BB70C5" w:rsidRDefault="0091061A" w:rsidP="00885253">
      <w:pPr>
        <w:rPr>
          <w:sz w:val="24"/>
          <w:szCs w:val="24"/>
        </w:rPr>
      </w:pPr>
      <w:r>
        <w:rPr>
          <w:rFonts w:hint="eastAsia"/>
          <w:sz w:val="24"/>
          <w:szCs w:val="24"/>
        </w:rPr>
        <w:t xml:space="preserve">　</w:t>
      </w:r>
      <w:r w:rsidR="002425B2">
        <w:rPr>
          <w:rFonts w:hint="eastAsia"/>
          <w:sz w:val="24"/>
          <w:szCs w:val="24"/>
        </w:rPr>
        <w:t>なお、</w:t>
      </w:r>
      <w:r>
        <w:rPr>
          <w:rFonts w:hint="eastAsia"/>
          <w:sz w:val="24"/>
          <w:szCs w:val="24"/>
        </w:rPr>
        <w:t>常勤・専従の要件を満たす宅建士が不在になった場合は</w:t>
      </w:r>
      <w:r w:rsidR="0083356E">
        <w:rPr>
          <w:rFonts w:hint="eastAsia"/>
          <w:sz w:val="24"/>
          <w:szCs w:val="24"/>
        </w:rPr>
        <w:t>、宅地建物取引業法第３１条の３第３項の規定により、２週間以内に必要な措置を執</w:t>
      </w:r>
      <w:r w:rsidR="002425B2">
        <w:rPr>
          <w:rFonts w:hint="eastAsia"/>
          <w:sz w:val="24"/>
          <w:szCs w:val="24"/>
        </w:rPr>
        <w:t>る必要があり、これを行わない場合は宅地建物取引業法に基づく指導・監督処分の対象とな</w:t>
      </w:r>
      <w:r w:rsidR="00CD20FC">
        <w:rPr>
          <w:rFonts w:hint="eastAsia"/>
          <w:sz w:val="24"/>
          <w:szCs w:val="24"/>
        </w:rPr>
        <w:t>り</w:t>
      </w:r>
      <w:r w:rsidR="002425B2">
        <w:rPr>
          <w:rFonts w:hint="eastAsia"/>
          <w:sz w:val="24"/>
          <w:szCs w:val="24"/>
        </w:rPr>
        <w:t>ますのでご注意ください。</w:t>
      </w:r>
    </w:p>
    <w:sectPr w:rsidR="0091061A" w:rsidRPr="00BB70C5" w:rsidSect="001469B9">
      <w:pgSz w:w="11906" w:h="16838" w:code="9"/>
      <w:pgMar w:top="1418" w:right="1701" w:bottom="1134" w:left="1701" w:header="851" w:footer="992"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24F" w:rsidRDefault="00FF524F" w:rsidP="00F03330">
      <w:r>
        <w:separator/>
      </w:r>
    </w:p>
  </w:endnote>
  <w:endnote w:type="continuationSeparator" w:id="0">
    <w:p w:rsidR="00FF524F" w:rsidRDefault="00FF524F" w:rsidP="00F0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24F" w:rsidRDefault="00FF524F" w:rsidP="00F03330">
      <w:r>
        <w:separator/>
      </w:r>
    </w:p>
  </w:footnote>
  <w:footnote w:type="continuationSeparator" w:id="0">
    <w:p w:rsidR="00FF524F" w:rsidRDefault="00FF524F" w:rsidP="00F03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9D2"/>
    <w:multiLevelType w:val="hybridMultilevel"/>
    <w:tmpl w:val="F4061EE4"/>
    <w:lvl w:ilvl="0" w:tplc="A1F016C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5D0443"/>
    <w:multiLevelType w:val="hybridMultilevel"/>
    <w:tmpl w:val="C9C8BAD6"/>
    <w:lvl w:ilvl="0" w:tplc="75AE33A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F79221E"/>
    <w:multiLevelType w:val="hybridMultilevel"/>
    <w:tmpl w:val="A86EF9A0"/>
    <w:lvl w:ilvl="0" w:tplc="FB3235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9960DB3"/>
    <w:multiLevelType w:val="hybridMultilevel"/>
    <w:tmpl w:val="C3425CC4"/>
    <w:lvl w:ilvl="0" w:tplc="1C9A9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5D772B"/>
    <w:multiLevelType w:val="hybridMultilevel"/>
    <w:tmpl w:val="64E89752"/>
    <w:lvl w:ilvl="0" w:tplc="9342F2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F675C1F"/>
    <w:multiLevelType w:val="hybridMultilevel"/>
    <w:tmpl w:val="92FEB610"/>
    <w:lvl w:ilvl="0" w:tplc="FEF6B920">
      <w:start w:val="1"/>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53732455"/>
    <w:multiLevelType w:val="hybridMultilevel"/>
    <w:tmpl w:val="06DA204A"/>
    <w:lvl w:ilvl="0" w:tplc="1842188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D7D436B"/>
    <w:multiLevelType w:val="hybridMultilevel"/>
    <w:tmpl w:val="44EA4E74"/>
    <w:lvl w:ilvl="0" w:tplc="079EB9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2F77431"/>
    <w:multiLevelType w:val="hybridMultilevel"/>
    <w:tmpl w:val="AF8AC010"/>
    <w:lvl w:ilvl="0" w:tplc="FAC060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273BCA"/>
    <w:multiLevelType w:val="hybridMultilevel"/>
    <w:tmpl w:val="92F2B3C8"/>
    <w:lvl w:ilvl="0" w:tplc="C3D0AE0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7B984F3E"/>
    <w:multiLevelType w:val="hybridMultilevel"/>
    <w:tmpl w:val="B5286B66"/>
    <w:lvl w:ilvl="0" w:tplc="617E8BC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FC74B26"/>
    <w:multiLevelType w:val="hybridMultilevel"/>
    <w:tmpl w:val="115C3546"/>
    <w:lvl w:ilvl="0" w:tplc="213C3C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11"/>
  </w:num>
  <w:num w:numId="5">
    <w:abstractNumId w:val="9"/>
  </w:num>
  <w:num w:numId="6">
    <w:abstractNumId w:val="8"/>
  </w:num>
  <w:num w:numId="7">
    <w:abstractNumId w:val="2"/>
  </w:num>
  <w:num w:numId="8">
    <w:abstractNumId w:val="10"/>
  </w:num>
  <w:num w:numId="9">
    <w:abstractNumId w:val="4"/>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64"/>
    <w:rsid w:val="00001ED1"/>
    <w:rsid w:val="000021D0"/>
    <w:rsid w:val="000134F0"/>
    <w:rsid w:val="00022990"/>
    <w:rsid w:val="0003161D"/>
    <w:rsid w:val="000417FE"/>
    <w:rsid w:val="00052B2C"/>
    <w:rsid w:val="00053CD1"/>
    <w:rsid w:val="00054755"/>
    <w:rsid w:val="00055FA9"/>
    <w:rsid w:val="000654B1"/>
    <w:rsid w:val="00096109"/>
    <w:rsid w:val="000A767F"/>
    <w:rsid w:val="000B3E61"/>
    <w:rsid w:val="000D1304"/>
    <w:rsid w:val="000D1D6F"/>
    <w:rsid w:val="000D5B4A"/>
    <w:rsid w:val="000D7365"/>
    <w:rsid w:val="00103128"/>
    <w:rsid w:val="00103FA4"/>
    <w:rsid w:val="0010564E"/>
    <w:rsid w:val="00126893"/>
    <w:rsid w:val="001305FC"/>
    <w:rsid w:val="001469B9"/>
    <w:rsid w:val="00147EE9"/>
    <w:rsid w:val="00163464"/>
    <w:rsid w:val="001B2117"/>
    <w:rsid w:val="001D176A"/>
    <w:rsid w:val="001D321F"/>
    <w:rsid w:val="001D7FBE"/>
    <w:rsid w:val="001F12C0"/>
    <w:rsid w:val="002366FB"/>
    <w:rsid w:val="002425B2"/>
    <w:rsid w:val="00245CC0"/>
    <w:rsid w:val="00250751"/>
    <w:rsid w:val="00251D94"/>
    <w:rsid w:val="00255449"/>
    <w:rsid w:val="002701DB"/>
    <w:rsid w:val="00275267"/>
    <w:rsid w:val="00291096"/>
    <w:rsid w:val="002B622A"/>
    <w:rsid w:val="002E0AE2"/>
    <w:rsid w:val="002E0C0C"/>
    <w:rsid w:val="002F6147"/>
    <w:rsid w:val="00315E2E"/>
    <w:rsid w:val="003333D6"/>
    <w:rsid w:val="00334BC6"/>
    <w:rsid w:val="00345F88"/>
    <w:rsid w:val="00390518"/>
    <w:rsid w:val="00395E2D"/>
    <w:rsid w:val="003A0DDE"/>
    <w:rsid w:val="003C6A2B"/>
    <w:rsid w:val="003D4ED0"/>
    <w:rsid w:val="004079DE"/>
    <w:rsid w:val="00410C67"/>
    <w:rsid w:val="00410E37"/>
    <w:rsid w:val="00430E46"/>
    <w:rsid w:val="00441C9D"/>
    <w:rsid w:val="00443C33"/>
    <w:rsid w:val="0048015D"/>
    <w:rsid w:val="00484996"/>
    <w:rsid w:val="004A09C3"/>
    <w:rsid w:val="004B3CD9"/>
    <w:rsid w:val="004C2F74"/>
    <w:rsid w:val="004F239E"/>
    <w:rsid w:val="004F2946"/>
    <w:rsid w:val="0050660E"/>
    <w:rsid w:val="00511AD4"/>
    <w:rsid w:val="0052435E"/>
    <w:rsid w:val="005320A9"/>
    <w:rsid w:val="00534AFA"/>
    <w:rsid w:val="005476CD"/>
    <w:rsid w:val="00565683"/>
    <w:rsid w:val="00570E40"/>
    <w:rsid w:val="00592493"/>
    <w:rsid w:val="00597001"/>
    <w:rsid w:val="005A01F2"/>
    <w:rsid w:val="005A538D"/>
    <w:rsid w:val="005B13AC"/>
    <w:rsid w:val="005B3BBF"/>
    <w:rsid w:val="005B522F"/>
    <w:rsid w:val="005C2B2C"/>
    <w:rsid w:val="005E79BD"/>
    <w:rsid w:val="005E7E9D"/>
    <w:rsid w:val="0060007A"/>
    <w:rsid w:val="00615686"/>
    <w:rsid w:val="00616F7E"/>
    <w:rsid w:val="00636800"/>
    <w:rsid w:val="006550C5"/>
    <w:rsid w:val="00674689"/>
    <w:rsid w:val="006764A6"/>
    <w:rsid w:val="006815DE"/>
    <w:rsid w:val="00681B03"/>
    <w:rsid w:val="00691EE9"/>
    <w:rsid w:val="006C236E"/>
    <w:rsid w:val="006E4F58"/>
    <w:rsid w:val="006F2172"/>
    <w:rsid w:val="006F41F4"/>
    <w:rsid w:val="00705DB8"/>
    <w:rsid w:val="0071179B"/>
    <w:rsid w:val="0071553F"/>
    <w:rsid w:val="00717280"/>
    <w:rsid w:val="00722DE4"/>
    <w:rsid w:val="00727471"/>
    <w:rsid w:val="0072772B"/>
    <w:rsid w:val="007627B0"/>
    <w:rsid w:val="00763662"/>
    <w:rsid w:val="00765B60"/>
    <w:rsid w:val="00771669"/>
    <w:rsid w:val="007748A9"/>
    <w:rsid w:val="00784E17"/>
    <w:rsid w:val="00793C19"/>
    <w:rsid w:val="007C1514"/>
    <w:rsid w:val="007E696B"/>
    <w:rsid w:val="008053E1"/>
    <w:rsid w:val="00807F0F"/>
    <w:rsid w:val="0083356E"/>
    <w:rsid w:val="00842C2D"/>
    <w:rsid w:val="008612CF"/>
    <w:rsid w:val="008655B7"/>
    <w:rsid w:val="00873A33"/>
    <w:rsid w:val="00885253"/>
    <w:rsid w:val="008A3D64"/>
    <w:rsid w:val="008A4C48"/>
    <w:rsid w:val="008C782D"/>
    <w:rsid w:val="008D0D2A"/>
    <w:rsid w:val="00901305"/>
    <w:rsid w:val="00905911"/>
    <w:rsid w:val="0091061A"/>
    <w:rsid w:val="00927268"/>
    <w:rsid w:val="009357AA"/>
    <w:rsid w:val="00944C71"/>
    <w:rsid w:val="009475B7"/>
    <w:rsid w:val="00971C55"/>
    <w:rsid w:val="00971EBB"/>
    <w:rsid w:val="009741EE"/>
    <w:rsid w:val="009A2DD2"/>
    <w:rsid w:val="009A6994"/>
    <w:rsid w:val="009A6E20"/>
    <w:rsid w:val="009F2930"/>
    <w:rsid w:val="00A07700"/>
    <w:rsid w:val="00A20C3D"/>
    <w:rsid w:val="00A31BB1"/>
    <w:rsid w:val="00A53BD9"/>
    <w:rsid w:val="00A616BC"/>
    <w:rsid w:val="00A71280"/>
    <w:rsid w:val="00A738BD"/>
    <w:rsid w:val="00A8043D"/>
    <w:rsid w:val="00A858E2"/>
    <w:rsid w:val="00A87C26"/>
    <w:rsid w:val="00A959A1"/>
    <w:rsid w:val="00A96B5B"/>
    <w:rsid w:val="00AA55E6"/>
    <w:rsid w:val="00AC1739"/>
    <w:rsid w:val="00AC6D95"/>
    <w:rsid w:val="00AD264A"/>
    <w:rsid w:val="00AE3721"/>
    <w:rsid w:val="00B00786"/>
    <w:rsid w:val="00B211C9"/>
    <w:rsid w:val="00B31CFE"/>
    <w:rsid w:val="00B3204F"/>
    <w:rsid w:val="00B42BE0"/>
    <w:rsid w:val="00B6406C"/>
    <w:rsid w:val="00B85E91"/>
    <w:rsid w:val="00B87078"/>
    <w:rsid w:val="00B96315"/>
    <w:rsid w:val="00BA7885"/>
    <w:rsid w:val="00BB70C5"/>
    <w:rsid w:val="00BD167D"/>
    <w:rsid w:val="00BE5A50"/>
    <w:rsid w:val="00BF0DA1"/>
    <w:rsid w:val="00BF38F9"/>
    <w:rsid w:val="00BF3D5A"/>
    <w:rsid w:val="00BF606C"/>
    <w:rsid w:val="00C133C9"/>
    <w:rsid w:val="00C404FF"/>
    <w:rsid w:val="00C55346"/>
    <w:rsid w:val="00C61BA6"/>
    <w:rsid w:val="00C70341"/>
    <w:rsid w:val="00C86D26"/>
    <w:rsid w:val="00CA03A3"/>
    <w:rsid w:val="00CA16C4"/>
    <w:rsid w:val="00CA3AEA"/>
    <w:rsid w:val="00CB1CC1"/>
    <w:rsid w:val="00CC0962"/>
    <w:rsid w:val="00CC0FC5"/>
    <w:rsid w:val="00CC608C"/>
    <w:rsid w:val="00CD1D79"/>
    <w:rsid w:val="00CD20FC"/>
    <w:rsid w:val="00CD33C2"/>
    <w:rsid w:val="00D12CFF"/>
    <w:rsid w:val="00D16034"/>
    <w:rsid w:val="00D20ABA"/>
    <w:rsid w:val="00D236FD"/>
    <w:rsid w:val="00D5346F"/>
    <w:rsid w:val="00D62CC3"/>
    <w:rsid w:val="00D65780"/>
    <w:rsid w:val="00D8062E"/>
    <w:rsid w:val="00DF4E3F"/>
    <w:rsid w:val="00E10167"/>
    <w:rsid w:val="00E21405"/>
    <w:rsid w:val="00E34DF5"/>
    <w:rsid w:val="00E35606"/>
    <w:rsid w:val="00E47BDE"/>
    <w:rsid w:val="00E5271A"/>
    <w:rsid w:val="00E5323E"/>
    <w:rsid w:val="00E70262"/>
    <w:rsid w:val="00E85ADD"/>
    <w:rsid w:val="00EB3AAF"/>
    <w:rsid w:val="00F00480"/>
    <w:rsid w:val="00F03330"/>
    <w:rsid w:val="00F1748C"/>
    <w:rsid w:val="00F17854"/>
    <w:rsid w:val="00F33843"/>
    <w:rsid w:val="00F42997"/>
    <w:rsid w:val="00F6011A"/>
    <w:rsid w:val="00F664DD"/>
    <w:rsid w:val="00F73E11"/>
    <w:rsid w:val="00F7622B"/>
    <w:rsid w:val="00FA4688"/>
    <w:rsid w:val="00FB775D"/>
    <w:rsid w:val="00FC6284"/>
    <w:rsid w:val="00FC69B4"/>
    <w:rsid w:val="00FF14F8"/>
    <w:rsid w:val="00FF524F"/>
    <w:rsid w:val="00FF5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72E71DB"/>
  <w15:docId w15:val="{FD0622FA-9A33-49CB-B380-8506E636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4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3464"/>
    <w:rPr>
      <w:rFonts w:asciiTheme="majorHAnsi" w:eastAsiaTheme="majorEastAsia" w:hAnsiTheme="majorHAnsi" w:cstheme="majorBidi"/>
      <w:sz w:val="18"/>
      <w:szCs w:val="18"/>
    </w:rPr>
  </w:style>
  <w:style w:type="paragraph" w:styleId="a5">
    <w:name w:val="header"/>
    <w:basedOn w:val="a"/>
    <w:link w:val="a6"/>
    <w:uiPriority w:val="99"/>
    <w:unhideWhenUsed/>
    <w:rsid w:val="00F03330"/>
    <w:pPr>
      <w:tabs>
        <w:tab w:val="center" w:pos="4252"/>
        <w:tab w:val="right" w:pos="8504"/>
      </w:tabs>
      <w:snapToGrid w:val="0"/>
    </w:pPr>
  </w:style>
  <w:style w:type="character" w:customStyle="1" w:styleId="a6">
    <w:name w:val="ヘッダー (文字)"/>
    <w:basedOn w:val="a0"/>
    <w:link w:val="a5"/>
    <w:uiPriority w:val="99"/>
    <w:rsid w:val="00F03330"/>
  </w:style>
  <w:style w:type="paragraph" w:styleId="a7">
    <w:name w:val="footer"/>
    <w:basedOn w:val="a"/>
    <w:link w:val="a8"/>
    <w:uiPriority w:val="99"/>
    <w:unhideWhenUsed/>
    <w:rsid w:val="00F03330"/>
    <w:pPr>
      <w:tabs>
        <w:tab w:val="center" w:pos="4252"/>
        <w:tab w:val="right" w:pos="8504"/>
      </w:tabs>
      <w:snapToGrid w:val="0"/>
    </w:pPr>
  </w:style>
  <w:style w:type="character" w:customStyle="1" w:styleId="a8">
    <w:name w:val="フッター (文字)"/>
    <w:basedOn w:val="a0"/>
    <w:link w:val="a7"/>
    <w:uiPriority w:val="99"/>
    <w:rsid w:val="00F03330"/>
  </w:style>
  <w:style w:type="character" w:styleId="a9">
    <w:name w:val="Hyperlink"/>
    <w:basedOn w:val="a0"/>
    <w:uiPriority w:val="99"/>
    <w:unhideWhenUsed/>
    <w:rsid w:val="00F03330"/>
    <w:rPr>
      <w:color w:val="0000FF" w:themeColor="hyperlink"/>
      <w:u w:val="single"/>
    </w:rPr>
  </w:style>
  <w:style w:type="paragraph" w:styleId="aa">
    <w:name w:val="List Paragraph"/>
    <w:basedOn w:val="a"/>
    <w:uiPriority w:val="34"/>
    <w:qFormat/>
    <w:rsid w:val="00CA03A3"/>
    <w:pPr>
      <w:ind w:leftChars="400" w:left="840"/>
    </w:pPr>
  </w:style>
  <w:style w:type="character" w:styleId="ab">
    <w:name w:val="FollowedHyperlink"/>
    <w:basedOn w:val="a0"/>
    <w:uiPriority w:val="99"/>
    <w:semiHidden/>
    <w:unhideWhenUsed/>
    <w:rsid w:val="005C2B2C"/>
    <w:rPr>
      <w:color w:val="800080" w:themeColor="followedHyperlink"/>
      <w:u w:val="single"/>
    </w:rPr>
  </w:style>
  <w:style w:type="table" w:styleId="ac">
    <w:name w:val="Table Grid"/>
    <w:basedOn w:val="a1"/>
    <w:uiPriority w:val="59"/>
    <w:rsid w:val="00885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374CA-FC08-47FE-8536-0F6C8DDC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3</cp:revision>
  <cp:lastPrinted>2019-10-24T07:50:00Z</cp:lastPrinted>
  <dcterms:created xsi:type="dcterms:W3CDTF">2019-10-30T01:59:00Z</dcterms:created>
  <dcterms:modified xsi:type="dcterms:W3CDTF">2019-10-30T01:59:00Z</dcterms:modified>
</cp:coreProperties>
</file>